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A2E2A" w14:textId="2596754B" w:rsidR="00211810" w:rsidRDefault="00F632B5" w:rsidP="00F632B5">
      <w:pPr>
        <w:pStyle w:val="Corpsdetexte"/>
        <w:ind w:left="1276" w:hanging="709"/>
      </w:pPr>
      <w:r>
        <w:rPr>
          <w:noProof/>
        </w:rPr>
        <w:drawing>
          <wp:inline distT="0" distB="0" distL="0" distR="0" wp14:anchorId="18B1A136" wp14:editId="71824804">
            <wp:extent cx="2232959"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iv_gustave_eiffel_rvb.png"/>
                    <pic:cNvPicPr/>
                  </pic:nvPicPr>
                  <pic:blipFill>
                    <a:blip r:embed="rId8">
                      <a:extLst>
                        <a:ext uri="{28A0092B-C50C-407E-A947-70E740481C1C}">
                          <a14:useLocalDpi xmlns:a14="http://schemas.microsoft.com/office/drawing/2010/main" val="0"/>
                        </a:ext>
                      </a:extLst>
                    </a:blip>
                    <a:stretch>
                      <a:fillRect/>
                    </a:stretch>
                  </pic:blipFill>
                  <pic:spPr>
                    <a:xfrm>
                      <a:off x="0" y="0"/>
                      <a:ext cx="2246703" cy="469598"/>
                    </a:xfrm>
                    <a:prstGeom prst="rect">
                      <a:avLst/>
                    </a:prstGeom>
                  </pic:spPr>
                </pic:pic>
              </a:graphicData>
            </a:graphic>
          </wp:inline>
        </w:drawing>
      </w:r>
    </w:p>
    <w:p w14:paraId="181E8BA6" w14:textId="77777777" w:rsidR="0024542F" w:rsidRDefault="0024542F" w:rsidP="00F632B5">
      <w:pPr>
        <w:pStyle w:val="Corpsdetexte"/>
        <w:ind w:left="1276" w:hanging="709"/>
      </w:pPr>
    </w:p>
    <w:p w14:paraId="4A53C381" w14:textId="77777777" w:rsidR="00595A40" w:rsidRDefault="00595A40" w:rsidP="00D80DA6">
      <w:pPr>
        <w:pStyle w:val="Corpsdetexte"/>
      </w:pPr>
    </w:p>
    <w:tbl>
      <w:tblPr>
        <w:tblW w:w="0" w:type="auto"/>
        <w:tblInd w:w="572" w:type="dxa"/>
        <w:tblLayout w:type="fixed"/>
        <w:tblCellMar>
          <w:left w:w="0" w:type="dxa"/>
          <w:right w:w="0" w:type="dxa"/>
        </w:tblCellMar>
        <w:tblLook w:val="0000" w:firstRow="0" w:lastRow="0" w:firstColumn="0" w:lastColumn="0" w:noHBand="0" w:noVBand="0"/>
      </w:tblPr>
      <w:tblGrid>
        <w:gridCol w:w="9781"/>
      </w:tblGrid>
      <w:tr w:rsidR="00211810" w:rsidRPr="0024542F" w14:paraId="614A9303" w14:textId="77777777" w:rsidTr="00906D2E">
        <w:trPr>
          <w:trHeight w:hRule="exact" w:val="1984"/>
        </w:trPr>
        <w:tc>
          <w:tcPr>
            <w:tcW w:w="9781" w:type="dxa"/>
            <w:tcBorders>
              <w:top w:val="single" w:sz="4" w:space="0" w:color="000000"/>
              <w:left w:val="single" w:sz="4" w:space="0" w:color="000000"/>
              <w:bottom w:val="single" w:sz="4" w:space="0" w:color="000000"/>
              <w:right w:val="single" w:sz="4" w:space="0" w:color="000000"/>
            </w:tcBorders>
            <w:shd w:val="clear" w:color="auto" w:fill="2A2F85"/>
            <w:vAlign w:val="center"/>
          </w:tcPr>
          <w:p w14:paraId="0A8009AD" w14:textId="77777777" w:rsidR="00211810" w:rsidRPr="0024542F" w:rsidRDefault="00211810" w:rsidP="00331E9C">
            <w:pPr>
              <w:pStyle w:val="TableParagraph"/>
              <w:jc w:val="center"/>
              <w:rPr>
                <w:color w:val="FFFFFF" w:themeColor="background1"/>
                <w:sz w:val="24"/>
              </w:rPr>
            </w:pPr>
            <w:r w:rsidRPr="0024542F">
              <w:rPr>
                <w:color w:val="FFFFFF" w:themeColor="background1"/>
                <w:sz w:val="24"/>
              </w:rPr>
              <w:t>FICHE DE POSTE</w:t>
            </w:r>
          </w:p>
          <w:p w14:paraId="781FCE73" w14:textId="13E4166B" w:rsidR="00906D2E" w:rsidRPr="00653DD7" w:rsidRDefault="00906D2E" w:rsidP="00331E9C">
            <w:pPr>
              <w:pStyle w:val="TableParagraph"/>
              <w:jc w:val="center"/>
              <w:rPr>
                <w:color w:val="FFFFFF" w:themeColor="background1"/>
                <w:sz w:val="24"/>
              </w:rPr>
            </w:pPr>
            <w:r w:rsidRPr="00653DD7">
              <w:rPr>
                <w:color w:val="FFFFFF" w:themeColor="background1"/>
                <w:sz w:val="24"/>
              </w:rPr>
              <w:t>Ingénieur d’étude en charge des expérimentations du Grand Équipement Sense-city de l’Université Gustave Eiffel</w:t>
            </w:r>
          </w:p>
          <w:p w14:paraId="6CFFF535" w14:textId="3D940F0C" w:rsidR="00211810" w:rsidRPr="0024542F" w:rsidRDefault="00906D2E" w:rsidP="00331E9C">
            <w:pPr>
              <w:pStyle w:val="TableParagraph"/>
              <w:jc w:val="center"/>
              <w:rPr>
                <w:color w:val="FFFFFF" w:themeColor="background1"/>
                <w:sz w:val="24"/>
              </w:rPr>
            </w:pPr>
            <w:r w:rsidRPr="00653DD7">
              <w:rPr>
                <w:color w:val="FFFFFF" w:themeColor="background1"/>
                <w:sz w:val="24"/>
              </w:rPr>
              <w:t>Laboratoire LISIS</w:t>
            </w:r>
            <w:r w:rsidR="00331E9C" w:rsidRPr="00653DD7">
              <w:rPr>
                <w:color w:val="FFFFFF" w:themeColor="background1"/>
                <w:sz w:val="24"/>
              </w:rPr>
              <w:t xml:space="preserve"> - Département COSYS</w:t>
            </w:r>
          </w:p>
          <w:p w14:paraId="326ED769" w14:textId="313F818C" w:rsidR="00211810" w:rsidRPr="0024542F" w:rsidRDefault="00C50D22" w:rsidP="003D32D1">
            <w:pPr>
              <w:pStyle w:val="TableParagraph"/>
              <w:jc w:val="center"/>
              <w:rPr>
                <w:sz w:val="24"/>
              </w:rPr>
            </w:pPr>
            <w:bookmarkStart w:id="0" w:name="_GoBack"/>
            <w:bookmarkEnd w:id="0"/>
            <w:r w:rsidRPr="0024542F">
              <w:rPr>
                <w:color w:val="FFFFFF" w:themeColor="background1"/>
                <w:sz w:val="24"/>
              </w:rPr>
              <w:t>Campus</w:t>
            </w:r>
            <w:r w:rsidR="00906D2E">
              <w:rPr>
                <w:color w:val="FFFFFF" w:themeColor="background1"/>
                <w:sz w:val="24"/>
              </w:rPr>
              <w:t xml:space="preserve"> de Marne-la-Vallée</w:t>
            </w:r>
            <w:r w:rsidR="004A2224" w:rsidRPr="0024542F">
              <w:rPr>
                <w:color w:val="FFFFFF" w:themeColor="background1"/>
                <w:sz w:val="24"/>
              </w:rPr>
              <w:t xml:space="preserve"> </w:t>
            </w:r>
            <w:r w:rsidRPr="0024542F">
              <w:rPr>
                <w:color w:val="FFFFFF" w:themeColor="background1"/>
                <w:sz w:val="24"/>
              </w:rPr>
              <w:br/>
              <w:t xml:space="preserve">Catégorie </w:t>
            </w:r>
            <w:r w:rsidR="00906D2E">
              <w:rPr>
                <w:color w:val="FFFFFF" w:themeColor="background1"/>
                <w:sz w:val="24"/>
              </w:rPr>
              <w:t>A</w:t>
            </w:r>
            <w:r w:rsidR="003D32D1">
              <w:rPr>
                <w:color w:val="FFFFFF" w:themeColor="background1"/>
                <w:sz w:val="24"/>
              </w:rPr>
              <w:t xml:space="preserve"> </w:t>
            </w:r>
            <w:r w:rsidR="003D32D1" w:rsidRPr="0024542F">
              <w:rPr>
                <w:color w:val="FFFFFF" w:themeColor="background1"/>
                <w:sz w:val="24"/>
              </w:rPr>
              <w:t>– BAP</w:t>
            </w:r>
            <w:r w:rsidR="003D32D1">
              <w:rPr>
                <w:color w:val="FFFFFF" w:themeColor="background1"/>
                <w:sz w:val="24"/>
              </w:rPr>
              <w:t xml:space="preserve"> C</w:t>
            </w:r>
          </w:p>
        </w:tc>
      </w:tr>
      <w:tr w:rsidR="00211810" w14:paraId="08221A79" w14:textId="77777777" w:rsidTr="008E13CA">
        <w:trPr>
          <w:trHeight w:hRule="exact" w:val="343"/>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04F6B8F4" w14:textId="77777777" w:rsidR="00211810" w:rsidRDefault="00211810" w:rsidP="00D80DA6">
            <w:pPr>
              <w:pStyle w:val="TableParagraph"/>
            </w:pPr>
            <w:r w:rsidRPr="008E13CA">
              <w:rPr>
                <w:color w:val="FFFFFF" w:themeColor="background1"/>
              </w:rPr>
              <w:t>Définition</w:t>
            </w:r>
            <w:r w:rsidRPr="008E13CA">
              <w:rPr>
                <w:color w:val="FFFFFF" w:themeColor="background1"/>
                <w:spacing w:val="-3"/>
              </w:rPr>
              <w:t xml:space="preserve"> </w:t>
            </w:r>
            <w:r w:rsidRPr="008E13CA">
              <w:rPr>
                <w:color w:val="FFFFFF" w:themeColor="background1"/>
              </w:rPr>
              <w:t>de</w:t>
            </w:r>
            <w:r w:rsidRPr="008E13CA">
              <w:rPr>
                <w:color w:val="FFFFFF" w:themeColor="background1"/>
                <w:spacing w:val="-2"/>
              </w:rPr>
              <w:t xml:space="preserve"> </w:t>
            </w:r>
            <w:r w:rsidRPr="008E13CA">
              <w:rPr>
                <w:color w:val="FFFFFF" w:themeColor="background1"/>
              </w:rPr>
              <w:t>l’emploi</w:t>
            </w:r>
          </w:p>
        </w:tc>
      </w:tr>
      <w:tr w:rsidR="00211810" w14:paraId="343DC27F" w14:textId="77777777" w:rsidTr="00906D2E">
        <w:trPr>
          <w:trHeight w:val="5499"/>
        </w:trPr>
        <w:tc>
          <w:tcPr>
            <w:tcW w:w="9781" w:type="dxa"/>
            <w:tcBorders>
              <w:top w:val="single" w:sz="4" w:space="0" w:color="000000"/>
              <w:left w:val="single" w:sz="4" w:space="0" w:color="000000"/>
              <w:bottom w:val="single" w:sz="4" w:space="0" w:color="000000"/>
              <w:right w:val="single" w:sz="4" w:space="0" w:color="000000"/>
            </w:tcBorders>
            <w:vAlign w:val="center"/>
          </w:tcPr>
          <w:p w14:paraId="470577D9" w14:textId="512A2F28" w:rsidR="00906D2E" w:rsidRDefault="00906D2E" w:rsidP="00906D2E">
            <w:pPr>
              <w:ind w:left="139" w:right="286"/>
              <w:jc w:val="both"/>
              <w:rPr>
                <w:b/>
                <w:bCs/>
                <w:iCs/>
                <w:sz w:val="20"/>
                <w:szCs w:val="20"/>
              </w:rPr>
            </w:pPr>
            <w:r w:rsidRPr="00906D2E">
              <w:rPr>
                <w:b/>
                <w:bCs/>
                <w:iCs/>
                <w:sz w:val="20"/>
                <w:szCs w:val="20"/>
              </w:rPr>
              <w:t>Environnement du poste – Contexte et description du service :</w:t>
            </w:r>
          </w:p>
          <w:p w14:paraId="5A5FF675" w14:textId="77777777" w:rsidR="00906D2E" w:rsidRPr="00FD5AE7" w:rsidRDefault="00906D2E" w:rsidP="00906D2E">
            <w:pPr>
              <w:ind w:left="139" w:right="286"/>
              <w:jc w:val="both"/>
              <w:rPr>
                <w:b/>
                <w:bCs/>
                <w:iCs/>
                <w:sz w:val="12"/>
                <w:szCs w:val="20"/>
              </w:rPr>
            </w:pPr>
          </w:p>
          <w:p w14:paraId="37D3AD27" w14:textId="77777777" w:rsidR="00906D2E" w:rsidRPr="00906D2E" w:rsidRDefault="00906D2E" w:rsidP="00906D2E">
            <w:pPr>
              <w:ind w:left="139" w:right="286"/>
              <w:jc w:val="both"/>
              <w:rPr>
                <w:sz w:val="20"/>
                <w:szCs w:val="20"/>
              </w:rPr>
            </w:pPr>
            <w:r w:rsidRPr="00906D2E">
              <w:rPr>
                <w:sz w:val="20"/>
                <w:szCs w:val="20"/>
              </w:rPr>
              <w:t xml:space="preserve">L’Université Gustave Eiffel héberge le grand équipement Sense-City qui a été financé par le Programme d’Investissements d’Avenir. Cet équipement est dédié au prototypage de solutions pour la ville durable :  nanocapteurs de pollution de l’air, nanomatériaux dépolluants, gestion thermique optimale des bâtiments, smart grid énergétique, géothermie, ilot de fraicheur... Cette plateforme désormais créée se doit de monter en puissance et de servir de mieux en mieux les communautés scientifiques et professionnelles liées à la ville. </w:t>
            </w:r>
          </w:p>
          <w:p w14:paraId="4EA68B88" w14:textId="77777777" w:rsidR="00906D2E" w:rsidRPr="00906D2E" w:rsidRDefault="00906D2E" w:rsidP="00906D2E">
            <w:pPr>
              <w:ind w:left="139" w:right="286"/>
              <w:jc w:val="both"/>
              <w:rPr>
                <w:sz w:val="20"/>
                <w:szCs w:val="20"/>
              </w:rPr>
            </w:pPr>
            <w:r w:rsidRPr="00906D2E">
              <w:rPr>
                <w:sz w:val="20"/>
                <w:szCs w:val="20"/>
              </w:rPr>
              <w:t>La mise en œuvre opérationnelle du projet est assurée par une équipe accueillie par le LISIS (Laboratoire Instrumentation, Simulation et Informatique Scientifique) au sein du département COSYS (Composants et Systèmes).</w:t>
            </w:r>
          </w:p>
          <w:p w14:paraId="6643BC7E" w14:textId="77777777" w:rsidR="00906D2E" w:rsidRPr="00906D2E" w:rsidRDefault="00906D2E" w:rsidP="00906D2E">
            <w:pPr>
              <w:ind w:left="139" w:right="286"/>
              <w:jc w:val="both"/>
              <w:rPr>
                <w:sz w:val="20"/>
                <w:szCs w:val="20"/>
              </w:rPr>
            </w:pPr>
            <w:r w:rsidRPr="00906D2E">
              <w:rPr>
                <w:sz w:val="20"/>
                <w:szCs w:val="20"/>
              </w:rPr>
              <w:t xml:space="preserve">L’équipement comporte une chambre environnementale mobile de 400m² avec sous-sol, unique en Europe, une série d’aménagements urbains instrumentés qui constituent deux « mini-villes » et un système d’information. </w:t>
            </w:r>
          </w:p>
          <w:p w14:paraId="4FA310AE" w14:textId="2D32F70E" w:rsidR="00906D2E" w:rsidRDefault="00906D2E" w:rsidP="00906D2E">
            <w:pPr>
              <w:ind w:left="139" w:right="286"/>
              <w:jc w:val="both"/>
              <w:rPr>
                <w:sz w:val="20"/>
                <w:szCs w:val="20"/>
              </w:rPr>
            </w:pPr>
            <w:r w:rsidRPr="00906D2E">
              <w:rPr>
                <w:sz w:val="20"/>
                <w:szCs w:val="20"/>
              </w:rPr>
              <w:t xml:space="preserve">Le poste s’intègre dans l’équipe en charge de l’équipement Sense-City. Cette équipe est constituée d’un directeur, d’un ingénieur responsable technique, d’un ingénieur </w:t>
            </w:r>
            <w:r w:rsidR="00A571F0">
              <w:rPr>
                <w:sz w:val="20"/>
                <w:szCs w:val="20"/>
              </w:rPr>
              <w:t xml:space="preserve">d’étude en charge des </w:t>
            </w:r>
            <w:r w:rsidRPr="00906D2E">
              <w:rPr>
                <w:sz w:val="20"/>
                <w:szCs w:val="20"/>
              </w:rPr>
              <w:t>expérimentation</w:t>
            </w:r>
            <w:r w:rsidR="00A571F0">
              <w:rPr>
                <w:sz w:val="20"/>
                <w:szCs w:val="20"/>
              </w:rPr>
              <w:t>s</w:t>
            </w:r>
            <w:r w:rsidRPr="00906D2E">
              <w:rPr>
                <w:sz w:val="20"/>
                <w:szCs w:val="20"/>
              </w:rPr>
              <w:t xml:space="preserve"> objet de la présente fiche et d’un technicien.</w:t>
            </w:r>
          </w:p>
          <w:p w14:paraId="537FB548" w14:textId="77777777" w:rsidR="00906D2E" w:rsidRPr="00906D2E" w:rsidRDefault="00906D2E" w:rsidP="00906D2E">
            <w:pPr>
              <w:ind w:left="139" w:right="286"/>
              <w:jc w:val="both"/>
              <w:rPr>
                <w:sz w:val="20"/>
                <w:szCs w:val="20"/>
              </w:rPr>
            </w:pPr>
          </w:p>
          <w:p w14:paraId="3DC3B40F" w14:textId="655A6A77" w:rsidR="00906D2E" w:rsidRDefault="00906D2E" w:rsidP="00906D2E">
            <w:pPr>
              <w:ind w:left="139" w:right="286"/>
              <w:jc w:val="both"/>
              <w:rPr>
                <w:b/>
                <w:bCs/>
                <w:iCs/>
                <w:sz w:val="20"/>
                <w:szCs w:val="20"/>
              </w:rPr>
            </w:pPr>
            <w:r w:rsidRPr="00906D2E">
              <w:rPr>
                <w:b/>
                <w:bCs/>
                <w:iCs/>
                <w:sz w:val="20"/>
                <w:szCs w:val="20"/>
              </w:rPr>
              <w:t>Enjeux et dossiers principaux du poste :</w:t>
            </w:r>
          </w:p>
          <w:p w14:paraId="58B332DE" w14:textId="77777777" w:rsidR="00906D2E" w:rsidRPr="00FD5AE7" w:rsidRDefault="00906D2E" w:rsidP="00906D2E">
            <w:pPr>
              <w:ind w:left="139" w:right="286"/>
              <w:jc w:val="both"/>
              <w:rPr>
                <w:b/>
                <w:bCs/>
                <w:iCs/>
                <w:sz w:val="12"/>
                <w:szCs w:val="20"/>
              </w:rPr>
            </w:pPr>
          </w:p>
          <w:p w14:paraId="17DF7CEB" w14:textId="77777777" w:rsidR="00906D2E" w:rsidRPr="00906D2E" w:rsidRDefault="00906D2E" w:rsidP="00906D2E">
            <w:pPr>
              <w:pStyle w:val="Paragraphedeliste"/>
              <w:numPr>
                <w:ilvl w:val="0"/>
                <w:numId w:val="31"/>
              </w:numPr>
              <w:ind w:right="286"/>
              <w:jc w:val="both"/>
              <w:rPr>
                <w:sz w:val="20"/>
                <w:szCs w:val="20"/>
              </w:rPr>
            </w:pPr>
            <w:r w:rsidRPr="00906D2E">
              <w:rPr>
                <w:sz w:val="20"/>
                <w:szCs w:val="20"/>
              </w:rPr>
              <w:t xml:space="preserve">Conception des maquettes et du système d’instrumentation adapté, mise en place et suivi des expérimentations, dont la réalisation des climats. </w:t>
            </w:r>
          </w:p>
          <w:p w14:paraId="69EFEC01" w14:textId="12C84B63" w:rsidR="00C50D22" w:rsidRPr="00906D2E" w:rsidRDefault="00906D2E" w:rsidP="00906D2E">
            <w:pPr>
              <w:pStyle w:val="Paragraphedeliste"/>
              <w:numPr>
                <w:ilvl w:val="0"/>
                <w:numId w:val="31"/>
              </w:numPr>
              <w:ind w:right="286"/>
              <w:jc w:val="both"/>
              <w:rPr>
                <w:sz w:val="20"/>
                <w:szCs w:val="20"/>
              </w:rPr>
            </w:pPr>
            <w:r w:rsidRPr="00906D2E">
              <w:rPr>
                <w:sz w:val="20"/>
                <w:szCs w:val="20"/>
              </w:rPr>
              <w:t xml:space="preserve">Participation active aux expérimentations. </w:t>
            </w:r>
          </w:p>
        </w:tc>
      </w:tr>
      <w:tr w:rsidR="00211810" w14:paraId="0C267485" w14:textId="77777777" w:rsidTr="008E13CA">
        <w:trPr>
          <w:trHeight w:hRule="exact" w:val="343"/>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405B5DB3" w14:textId="77777777" w:rsidR="00211810" w:rsidRPr="008E13CA" w:rsidRDefault="00211810" w:rsidP="00C8572D">
            <w:pPr>
              <w:pStyle w:val="TableParagraph"/>
              <w:ind w:right="145"/>
              <w:jc w:val="both"/>
              <w:rPr>
                <w:color w:val="FFFFFF" w:themeColor="background1"/>
              </w:rPr>
            </w:pPr>
            <w:r w:rsidRPr="008E13CA">
              <w:rPr>
                <w:color w:val="FFFFFF" w:themeColor="background1"/>
              </w:rPr>
              <w:t>Activités essentielles</w:t>
            </w:r>
          </w:p>
        </w:tc>
      </w:tr>
      <w:tr w:rsidR="00211810" w:rsidRPr="00906D2E" w14:paraId="5C4576F1" w14:textId="77777777" w:rsidTr="00FD5AE7">
        <w:trPr>
          <w:trHeight w:val="3231"/>
        </w:trPr>
        <w:tc>
          <w:tcPr>
            <w:tcW w:w="9781" w:type="dxa"/>
            <w:tcBorders>
              <w:top w:val="single" w:sz="4" w:space="0" w:color="000000"/>
              <w:left w:val="single" w:sz="4" w:space="0" w:color="000000"/>
              <w:bottom w:val="single" w:sz="4" w:space="0" w:color="000000"/>
              <w:right w:val="single" w:sz="4" w:space="0" w:color="000000"/>
            </w:tcBorders>
            <w:vAlign w:val="center"/>
          </w:tcPr>
          <w:p w14:paraId="330D5405" w14:textId="12ACE1AF" w:rsidR="00FD5AE7" w:rsidRPr="00FD5AE7" w:rsidRDefault="00FD5AE7" w:rsidP="00FD5AE7">
            <w:pPr>
              <w:ind w:left="139" w:right="286"/>
              <w:jc w:val="both"/>
              <w:rPr>
                <w:sz w:val="20"/>
              </w:rPr>
            </w:pPr>
            <w:r w:rsidRPr="00FD5AE7">
              <w:rPr>
                <w:b/>
                <w:sz w:val="20"/>
              </w:rPr>
              <w:t>Missions pr</w:t>
            </w:r>
            <w:r w:rsidRPr="001028EC">
              <w:rPr>
                <w:b/>
                <w:sz w:val="20"/>
              </w:rPr>
              <w:t>incipal</w:t>
            </w:r>
            <w:r w:rsidRPr="00FD5AE7">
              <w:rPr>
                <w:b/>
                <w:sz w:val="20"/>
              </w:rPr>
              <w:t>es</w:t>
            </w:r>
            <w:r>
              <w:rPr>
                <w:sz w:val="20"/>
              </w:rPr>
              <w:t> :</w:t>
            </w:r>
          </w:p>
          <w:p w14:paraId="75684295" w14:textId="0776B688" w:rsidR="00906D2E" w:rsidRPr="00906D2E" w:rsidRDefault="00906D2E" w:rsidP="00FD5AE7">
            <w:pPr>
              <w:pStyle w:val="Paragraphedeliste"/>
              <w:numPr>
                <w:ilvl w:val="0"/>
                <w:numId w:val="19"/>
              </w:numPr>
              <w:ind w:left="139" w:right="286"/>
              <w:jc w:val="both"/>
              <w:rPr>
                <w:sz w:val="20"/>
              </w:rPr>
            </w:pPr>
            <w:r w:rsidRPr="00906D2E">
              <w:rPr>
                <w:sz w:val="20"/>
              </w:rPr>
              <w:t xml:space="preserve">En lien direct avec le directeur de la plateforme Sense-City, l’ingénieur </w:t>
            </w:r>
            <w:r w:rsidR="004578B3">
              <w:rPr>
                <w:sz w:val="20"/>
              </w:rPr>
              <w:t xml:space="preserve">d’étude </w:t>
            </w:r>
            <w:r w:rsidRPr="00906D2E">
              <w:rPr>
                <w:sz w:val="20"/>
              </w:rPr>
              <w:t xml:space="preserve">en charge des expérimentations réalisera ou fera réaliser les montages ou aidera des tiers à les réaliser, vérifiera que l'on réalise ce qui est prévu, assurera la mise en place des capteurs et autres éléments techniques nécessaires aux expérimentations. </w:t>
            </w:r>
          </w:p>
          <w:p w14:paraId="3BCF50E1" w14:textId="2591B659" w:rsidR="00906D2E" w:rsidRPr="00906D2E" w:rsidRDefault="00906D2E" w:rsidP="00FD5AE7">
            <w:pPr>
              <w:pStyle w:val="Paragraphedeliste"/>
              <w:numPr>
                <w:ilvl w:val="0"/>
                <w:numId w:val="19"/>
              </w:numPr>
              <w:ind w:left="139" w:right="286"/>
              <w:jc w:val="both"/>
              <w:rPr>
                <w:sz w:val="20"/>
              </w:rPr>
            </w:pPr>
            <w:r w:rsidRPr="00906D2E">
              <w:rPr>
                <w:sz w:val="20"/>
              </w:rPr>
              <w:t xml:space="preserve">L’ingénieur </w:t>
            </w:r>
            <w:r w:rsidR="00A571F0">
              <w:rPr>
                <w:sz w:val="20"/>
              </w:rPr>
              <w:t xml:space="preserve">d’étude </w:t>
            </w:r>
            <w:r w:rsidRPr="00906D2E">
              <w:rPr>
                <w:sz w:val="20"/>
              </w:rPr>
              <w:t xml:space="preserve">en charge des expérimentations réalisera des essais ou contribuera à leur réalisation, en lien avec les chercheurs ou les sociétés extérieures. Au cours de la réalisation des essais, l’ingénieur en charge des expérimentations fera fonctionner la chambre suivant les consignes définies pour l’essai. </w:t>
            </w:r>
          </w:p>
          <w:p w14:paraId="4FCC18A4" w14:textId="790FBEA1" w:rsidR="004578B3" w:rsidRDefault="004578B3" w:rsidP="00FD5AE7">
            <w:pPr>
              <w:pStyle w:val="Paragraphedeliste"/>
              <w:numPr>
                <w:ilvl w:val="0"/>
                <w:numId w:val="19"/>
              </w:numPr>
              <w:ind w:left="139" w:right="286"/>
              <w:jc w:val="both"/>
              <w:rPr>
                <w:sz w:val="20"/>
              </w:rPr>
            </w:pPr>
            <w:r>
              <w:rPr>
                <w:sz w:val="20"/>
              </w:rPr>
              <w:t xml:space="preserve">L’ingénieur </w:t>
            </w:r>
            <w:r w:rsidR="00CB74D7">
              <w:rPr>
                <w:sz w:val="20"/>
              </w:rPr>
              <w:t xml:space="preserve">d’étude </w:t>
            </w:r>
            <w:r>
              <w:rPr>
                <w:sz w:val="20"/>
              </w:rPr>
              <w:t>contribuera à la rédaction des procédures techniques associées aux expérimentations et à l’instrumentation.</w:t>
            </w:r>
          </w:p>
          <w:p w14:paraId="746DE48F" w14:textId="15D1C50F" w:rsidR="00E44A83" w:rsidRDefault="00906D2E" w:rsidP="00FD5AE7">
            <w:pPr>
              <w:pStyle w:val="Paragraphedeliste"/>
              <w:numPr>
                <w:ilvl w:val="0"/>
                <w:numId w:val="19"/>
              </w:numPr>
              <w:ind w:left="139" w:right="286"/>
              <w:jc w:val="both"/>
              <w:rPr>
                <w:sz w:val="20"/>
              </w:rPr>
            </w:pPr>
            <w:r w:rsidRPr="00906D2E">
              <w:rPr>
                <w:sz w:val="20"/>
              </w:rPr>
              <w:t xml:space="preserve">L’ingénieur </w:t>
            </w:r>
            <w:r w:rsidR="00CB74D7">
              <w:rPr>
                <w:sz w:val="20"/>
              </w:rPr>
              <w:t>d’étude</w:t>
            </w:r>
            <w:r w:rsidRPr="00906D2E">
              <w:rPr>
                <w:sz w:val="20"/>
              </w:rPr>
              <w:t xml:space="preserve"> contribuera à l’accueil des visites.</w:t>
            </w:r>
          </w:p>
          <w:p w14:paraId="2EFAC4BF" w14:textId="77777777" w:rsidR="00FD5AE7" w:rsidRDefault="00FD5AE7" w:rsidP="00FD5AE7">
            <w:pPr>
              <w:pStyle w:val="Paragraphedeliste"/>
              <w:numPr>
                <w:ilvl w:val="0"/>
                <w:numId w:val="19"/>
              </w:numPr>
              <w:ind w:left="139" w:right="286"/>
              <w:jc w:val="both"/>
              <w:rPr>
                <w:sz w:val="20"/>
              </w:rPr>
            </w:pPr>
          </w:p>
          <w:p w14:paraId="4743291E" w14:textId="77777777" w:rsidR="00FD5AE7" w:rsidRPr="00FD5AE7" w:rsidRDefault="00FD5AE7" w:rsidP="00FD5AE7">
            <w:pPr>
              <w:ind w:left="139" w:right="286"/>
              <w:jc w:val="both"/>
              <w:rPr>
                <w:b/>
                <w:sz w:val="20"/>
              </w:rPr>
            </w:pPr>
            <w:r w:rsidRPr="00FD5AE7">
              <w:rPr>
                <w:b/>
                <w:sz w:val="20"/>
              </w:rPr>
              <w:t>Relations internes et externes :</w:t>
            </w:r>
          </w:p>
          <w:p w14:paraId="2D1B27E1" w14:textId="77777777" w:rsidR="00FD5AE7" w:rsidRDefault="004578B3" w:rsidP="00FD5AE7">
            <w:pPr>
              <w:pStyle w:val="Paragraphedeliste"/>
              <w:numPr>
                <w:ilvl w:val="0"/>
                <w:numId w:val="34"/>
              </w:numPr>
              <w:ind w:left="139" w:right="286"/>
              <w:jc w:val="both"/>
              <w:rPr>
                <w:sz w:val="20"/>
              </w:rPr>
            </w:pPr>
            <w:r>
              <w:rPr>
                <w:sz w:val="20"/>
              </w:rPr>
              <w:t xml:space="preserve">L’ingénieur d’étude </w:t>
            </w:r>
            <w:r w:rsidRPr="00906D2E">
              <w:rPr>
                <w:sz w:val="20"/>
              </w:rPr>
              <w:t xml:space="preserve">en charge des expérimentations </w:t>
            </w:r>
            <w:r>
              <w:rPr>
                <w:sz w:val="20"/>
              </w:rPr>
              <w:t>sera en relation avec les</w:t>
            </w:r>
            <w:r w:rsidR="00FD5AE7" w:rsidRPr="00FD5AE7">
              <w:rPr>
                <w:sz w:val="20"/>
              </w:rPr>
              <w:t xml:space="preserve"> sous-traitants et avec les équipes utilisatrices de Sense-City (académiques et industrielles)</w:t>
            </w:r>
            <w:r>
              <w:rPr>
                <w:sz w:val="20"/>
              </w:rPr>
              <w:t>.</w:t>
            </w:r>
          </w:p>
          <w:p w14:paraId="579723CE" w14:textId="557CBAE8" w:rsidR="003A7E4E" w:rsidRPr="00FD5AE7" w:rsidRDefault="003A7E4E" w:rsidP="00FD5AE7">
            <w:pPr>
              <w:pStyle w:val="Paragraphedeliste"/>
              <w:numPr>
                <w:ilvl w:val="0"/>
                <w:numId w:val="34"/>
              </w:numPr>
              <w:ind w:left="139" w:right="286"/>
              <w:jc w:val="both"/>
              <w:rPr>
                <w:sz w:val="20"/>
              </w:rPr>
            </w:pPr>
          </w:p>
        </w:tc>
      </w:tr>
      <w:tr w:rsidR="00211810" w14:paraId="078D141B" w14:textId="77777777" w:rsidTr="008E13CA">
        <w:trPr>
          <w:trHeight w:hRule="exact" w:val="343"/>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6FF0E4F9" w14:textId="7034D5A9" w:rsidR="00211810" w:rsidRDefault="00211810" w:rsidP="00D80DA6">
            <w:pPr>
              <w:pStyle w:val="TableParagraph"/>
            </w:pPr>
            <w:r w:rsidRPr="008E13CA">
              <w:rPr>
                <w:color w:val="FFFFFF" w:themeColor="background1"/>
              </w:rPr>
              <w:t>Compétences</w:t>
            </w:r>
            <w:r w:rsidRPr="008E13CA">
              <w:rPr>
                <w:color w:val="FFFFFF" w:themeColor="background1"/>
                <w:spacing w:val="-2"/>
              </w:rPr>
              <w:t xml:space="preserve"> </w:t>
            </w:r>
            <w:r w:rsidRPr="008E13CA">
              <w:rPr>
                <w:color w:val="FFFFFF" w:themeColor="background1"/>
              </w:rPr>
              <w:t>requises</w:t>
            </w:r>
          </w:p>
        </w:tc>
      </w:tr>
      <w:tr w:rsidR="00211810" w14:paraId="06603CEC" w14:textId="77777777" w:rsidTr="00FD5AE7">
        <w:trPr>
          <w:trHeight w:val="1020"/>
        </w:trPr>
        <w:tc>
          <w:tcPr>
            <w:tcW w:w="9781" w:type="dxa"/>
            <w:tcBorders>
              <w:top w:val="single" w:sz="4" w:space="0" w:color="000000"/>
              <w:left w:val="single" w:sz="4" w:space="0" w:color="000000"/>
              <w:bottom w:val="single" w:sz="4" w:space="0" w:color="000000"/>
              <w:right w:val="single" w:sz="4" w:space="0" w:color="000000"/>
            </w:tcBorders>
            <w:vAlign w:val="center"/>
          </w:tcPr>
          <w:p w14:paraId="2F9B155C" w14:textId="32CCC973" w:rsidR="00906D2E" w:rsidRPr="000F4866" w:rsidRDefault="00906D2E" w:rsidP="001028EC">
            <w:pPr>
              <w:pStyle w:val="Titre21"/>
              <w:ind w:left="139" w:right="145"/>
              <w:rPr>
                <w:color w:val="2A2F85"/>
                <w:sz w:val="20"/>
                <w:szCs w:val="20"/>
              </w:rPr>
            </w:pPr>
            <w:r w:rsidRPr="000F4866">
              <w:rPr>
                <w:color w:val="2A2F85"/>
                <w:sz w:val="20"/>
                <w:szCs w:val="20"/>
              </w:rPr>
              <w:t>Compétences techniques</w:t>
            </w:r>
            <w:r w:rsidR="001028EC" w:rsidRPr="000F4866">
              <w:rPr>
                <w:color w:val="2A2F85"/>
                <w:sz w:val="20"/>
                <w:szCs w:val="20"/>
              </w:rPr>
              <w:t> :</w:t>
            </w:r>
          </w:p>
          <w:p w14:paraId="7ED9D8D4" w14:textId="37FD547B" w:rsidR="00C50D22" w:rsidRPr="000F4866" w:rsidRDefault="000F4866" w:rsidP="000F4866">
            <w:pPr>
              <w:pStyle w:val="Corpsdetexte"/>
              <w:numPr>
                <w:ilvl w:val="0"/>
                <w:numId w:val="33"/>
              </w:numPr>
              <w:ind w:right="286" w:hanging="221"/>
            </w:pPr>
            <w:r>
              <w:t>Mesures physiques, métrologie, savoir-faire expérimental</w:t>
            </w:r>
          </w:p>
        </w:tc>
      </w:tr>
    </w:tbl>
    <w:p w14:paraId="6B9F78F1" w14:textId="77777777" w:rsidR="001028EC" w:rsidRDefault="001028EC">
      <w:r>
        <w:rPr>
          <w:b/>
          <w:bCs/>
        </w:rPr>
        <w:br w:type="page"/>
      </w:r>
    </w:p>
    <w:tbl>
      <w:tblPr>
        <w:tblW w:w="0" w:type="auto"/>
        <w:tblInd w:w="572" w:type="dxa"/>
        <w:tblLayout w:type="fixed"/>
        <w:tblCellMar>
          <w:left w:w="0" w:type="dxa"/>
          <w:right w:w="0" w:type="dxa"/>
        </w:tblCellMar>
        <w:tblLook w:val="0000" w:firstRow="0" w:lastRow="0" w:firstColumn="0" w:lastColumn="0" w:noHBand="0" w:noVBand="0"/>
      </w:tblPr>
      <w:tblGrid>
        <w:gridCol w:w="9781"/>
      </w:tblGrid>
      <w:tr w:rsidR="00211810" w14:paraId="70482E26" w14:textId="77777777" w:rsidTr="008E13CA">
        <w:trPr>
          <w:trHeight w:hRule="exact" w:val="343"/>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350DDF9C" w14:textId="5992B10F" w:rsidR="00211810" w:rsidRPr="003747B7" w:rsidRDefault="00211810" w:rsidP="00C50D22">
            <w:pPr>
              <w:pStyle w:val="TableParagraph"/>
            </w:pPr>
            <w:r w:rsidRPr="008E13CA">
              <w:rPr>
                <w:color w:val="FFFFFF" w:themeColor="background1"/>
              </w:rPr>
              <w:lastRenderedPageBreak/>
              <w:t>Formation</w:t>
            </w:r>
            <w:r w:rsidRPr="008E13CA">
              <w:rPr>
                <w:color w:val="FFFFFF" w:themeColor="background1"/>
                <w:spacing w:val="1"/>
              </w:rPr>
              <w:t xml:space="preserve"> </w:t>
            </w:r>
            <w:r w:rsidRPr="008E13CA">
              <w:rPr>
                <w:color w:val="FFFFFF" w:themeColor="background1"/>
                <w:spacing w:val="-2"/>
              </w:rPr>
              <w:t>et</w:t>
            </w:r>
            <w:r w:rsidRPr="008E13CA">
              <w:rPr>
                <w:color w:val="FFFFFF" w:themeColor="background1"/>
                <w:spacing w:val="1"/>
              </w:rPr>
              <w:t xml:space="preserve"> </w:t>
            </w:r>
            <w:r w:rsidRPr="008E13CA">
              <w:rPr>
                <w:color w:val="FFFFFF" w:themeColor="background1"/>
              </w:rPr>
              <w:t>expérience professionnelle</w:t>
            </w:r>
          </w:p>
        </w:tc>
      </w:tr>
      <w:tr w:rsidR="00211810" w14:paraId="35682EE5" w14:textId="77777777" w:rsidTr="001028EC">
        <w:trPr>
          <w:trHeight w:val="680"/>
        </w:trPr>
        <w:tc>
          <w:tcPr>
            <w:tcW w:w="9781" w:type="dxa"/>
            <w:tcBorders>
              <w:top w:val="single" w:sz="4" w:space="0" w:color="000000"/>
              <w:left w:val="single" w:sz="4" w:space="0" w:color="000000"/>
              <w:bottom w:val="single" w:sz="4" w:space="0" w:color="000000"/>
              <w:right w:val="single" w:sz="4" w:space="0" w:color="000000"/>
            </w:tcBorders>
            <w:vAlign w:val="center"/>
          </w:tcPr>
          <w:p w14:paraId="15C102B2" w14:textId="57C560D8" w:rsidR="00C50D22" w:rsidRDefault="00ED3417" w:rsidP="00C8572D">
            <w:pPr>
              <w:ind w:left="139"/>
              <w:rPr>
                <w:sz w:val="20"/>
                <w:szCs w:val="20"/>
              </w:rPr>
            </w:pPr>
            <w:r w:rsidRPr="00406D4C">
              <w:rPr>
                <w:sz w:val="20"/>
                <w:szCs w:val="20"/>
              </w:rPr>
              <w:t xml:space="preserve">BAC + </w:t>
            </w:r>
            <w:r w:rsidR="007F0234" w:rsidRPr="00406D4C">
              <w:rPr>
                <w:sz w:val="20"/>
                <w:szCs w:val="20"/>
              </w:rPr>
              <w:t xml:space="preserve">3 </w:t>
            </w:r>
            <w:r w:rsidRPr="00406D4C">
              <w:rPr>
                <w:sz w:val="20"/>
                <w:szCs w:val="20"/>
              </w:rPr>
              <w:t>ou équivalent</w:t>
            </w:r>
          </w:p>
          <w:p w14:paraId="2A846D77" w14:textId="750678A6" w:rsidR="001028EC" w:rsidRPr="00C8572D" w:rsidRDefault="001028EC" w:rsidP="00C473ED">
            <w:pPr>
              <w:ind w:left="139"/>
              <w:rPr>
                <w:sz w:val="20"/>
                <w:szCs w:val="20"/>
              </w:rPr>
            </w:pPr>
            <w:r w:rsidRPr="001028EC">
              <w:rPr>
                <w:sz w:val="20"/>
                <w:szCs w:val="20"/>
              </w:rPr>
              <w:t xml:space="preserve">Expérience </w:t>
            </w:r>
            <w:r w:rsidR="00C473ED">
              <w:rPr>
                <w:sz w:val="20"/>
                <w:szCs w:val="20"/>
              </w:rPr>
              <w:t>souhaitée</w:t>
            </w:r>
            <w:r w:rsidR="00C473ED" w:rsidRPr="001028EC">
              <w:rPr>
                <w:sz w:val="20"/>
                <w:szCs w:val="20"/>
              </w:rPr>
              <w:t xml:space="preserve"> </w:t>
            </w:r>
            <w:r w:rsidRPr="001028EC">
              <w:rPr>
                <w:sz w:val="20"/>
                <w:szCs w:val="20"/>
              </w:rPr>
              <w:t>dans la conception d’essais, l’instrumentation</w:t>
            </w:r>
            <w:r w:rsidR="00C473ED">
              <w:rPr>
                <w:sz w:val="20"/>
                <w:szCs w:val="20"/>
              </w:rPr>
              <w:t xml:space="preserve"> et</w:t>
            </w:r>
            <w:r w:rsidR="00CB74D7">
              <w:rPr>
                <w:sz w:val="20"/>
                <w:szCs w:val="20"/>
              </w:rPr>
              <w:t xml:space="preserve"> les mesures physiques.</w:t>
            </w:r>
          </w:p>
        </w:tc>
      </w:tr>
      <w:tr w:rsidR="00062786" w14:paraId="24ED71BF" w14:textId="77777777" w:rsidTr="008E13CA">
        <w:trPr>
          <w:trHeight w:hRule="exact" w:val="341"/>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78DBD7A9" w14:textId="77777777" w:rsidR="00062786" w:rsidRPr="003747B7" w:rsidRDefault="00062786" w:rsidP="00D80DA6">
            <w:pPr>
              <w:pStyle w:val="TableParagraph"/>
            </w:pPr>
            <w:r w:rsidRPr="008E13CA">
              <w:rPr>
                <w:color w:val="FFFFFF" w:themeColor="background1"/>
              </w:rPr>
              <w:t>Environnement, contexte de travail, rattachement hiérarchique</w:t>
            </w:r>
          </w:p>
        </w:tc>
      </w:tr>
      <w:tr w:rsidR="00062786" w14:paraId="56C98616" w14:textId="77777777" w:rsidTr="00406D4C">
        <w:trPr>
          <w:trHeight w:val="794"/>
        </w:trPr>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EFD1D" w14:textId="4A212D10" w:rsidR="00C8572D" w:rsidRPr="00406D4C" w:rsidRDefault="00C8572D" w:rsidP="00C8572D">
            <w:pPr>
              <w:ind w:left="139" w:right="145"/>
              <w:jc w:val="both"/>
              <w:rPr>
                <w:sz w:val="20"/>
                <w:szCs w:val="20"/>
              </w:rPr>
            </w:pPr>
            <w:r w:rsidRPr="00406D4C">
              <w:rPr>
                <w:sz w:val="20"/>
                <w:szCs w:val="20"/>
              </w:rPr>
              <w:t xml:space="preserve">L’agent est placé sous la responsabilité </w:t>
            </w:r>
            <w:r w:rsidR="00CB74D7" w:rsidRPr="00406D4C">
              <w:rPr>
                <w:sz w:val="20"/>
                <w:szCs w:val="20"/>
              </w:rPr>
              <w:t xml:space="preserve">hiérarchique </w:t>
            </w:r>
            <w:r w:rsidRPr="00406D4C">
              <w:rPr>
                <w:sz w:val="20"/>
                <w:szCs w:val="20"/>
              </w:rPr>
              <w:t>du directeur du laboratoire</w:t>
            </w:r>
            <w:r w:rsidR="00CB74D7" w:rsidRPr="00406D4C">
              <w:rPr>
                <w:sz w:val="20"/>
                <w:szCs w:val="20"/>
              </w:rPr>
              <w:t xml:space="preserve"> et fonctionnelle du directeur de Sense-city.</w:t>
            </w:r>
          </w:p>
          <w:p w14:paraId="5EFACE4F" w14:textId="2574D925" w:rsidR="00833BD0" w:rsidRDefault="00C8572D" w:rsidP="00FD5AE7">
            <w:pPr>
              <w:ind w:left="139" w:right="145"/>
              <w:jc w:val="both"/>
            </w:pPr>
            <w:r w:rsidRPr="00406D4C">
              <w:rPr>
                <w:sz w:val="20"/>
                <w:szCs w:val="20"/>
              </w:rPr>
              <w:t>Il est en relation avec les agents du laboratoire, les différents services de l’</w:t>
            </w:r>
            <w:r w:rsidR="00CB74D7" w:rsidRPr="00406D4C">
              <w:rPr>
                <w:sz w:val="20"/>
                <w:szCs w:val="20"/>
              </w:rPr>
              <w:t>Université</w:t>
            </w:r>
            <w:r w:rsidRPr="00406D4C">
              <w:rPr>
                <w:sz w:val="20"/>
                <w:szCs w:val="20"/>
              </w:rPr>
              <w:t>, les partenaires du laboratoire et les prestataires extérieurs.</w:t>
            </w:r>
          </w:p>
        </w:tc>
      </w:tr>
      <w:tr w:rsidR="00062786" w14:paraId="3FB295E2" w14:textId="77777777" w:rsidTr="008E13CA">
        <w:trPr>
          <w:trHeight w:hRule="exact" w:val="344"/>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0C29EE96" w14:textId="0486AA49" w:rsidR="00062786" w:rsidRDefault="00062786" w:rsidP="00D80DA6">
            <w:pPr>
              <w:pStyle w:val="TableParagraph"/>
            </w:pPr>
            <w:r w:rsidRPr="008E13CA">
              <w:rPr>
                <w:color w:val="FFFFFF" w:themeColor="background1"/>
              </w:rPr>
              <w:t>Contact</w:t>
            </w:r>
            <w:r w:rsidR="0024542F">
              <w:rPr>
                <w:color w:val="FFFFFF" w:themeColor="background1"/>
              </w:rPr>
              <w:t>s</w:t>
            </w:r>
          </w:p>
        </w:tc>
      </w:tr>
      <w:tr w:rsidR="00062786" w:rsidRPr="0024542F" w14:paraId="459EBF43" w14:textId="77777777" w:rsidTr="00ED3417">
        <w:trPr>
          <w:trHeight w:hRule="exact" w:val="1871"/>
        </w:trPr>
        <w:tc>
          <w:tcPr>
            <w:tcW w:w="9781" w:type="dxa"/>
            <w:tcBorders>
              <w:top w:val="single" w:sz="4" w:space="0" w:color="000000"/>
              <w:left w:val="single" w:sz="4" w:space="0" w:color="000000"/>
              <w:bottom w:val="single" w:sz="4" w:space="0" w:color="000000"/>
              <w:right w:val="single" w:sz="4" w:space="0" w:color="000000"/>
            </w:tcBorders>
            <w:vAlign w:val="center"/>
          </w:tcPr>
          <w:p w14:paraId="48FB006F" w14:textId="3723EBA9" w:rsidR="0024542F" w:rsidRPr="00653DD7" w:rsidRDefault="00FD5AE7" w:rsidP="00ED3417">
            <w:pPr>
              <w:pStyle w:val="Paragraphedeliste"/>
              <w:numPr>
                <w:ilvl w:val="0"/>
                <w:numId w:val="30"/>
              </w:numPr>
              <w:ind w:left="363" w:right="284" w:hanging="221"/>
              <w:rPr>
                <w:sz w:val="20"/>
                <w:szCs w:val="20"/>
              </w:rPr>
            </w:pPr>
            <w:r w:rsidRPr="00653DD7">
              <w:rPr>
                <w:sz w:val="20"/>
                <w:szCs w:val="20"/>
              </w:rPr>
              <w:t>Patrice CHATELLIER</w:t>
            </w:r>
            <w:r w:rsidR="0024542F" w:rsidRPr="00653DD7">
              <w:rPr>
                <w:sz w:val="20"/>
                <w:szCs w:val="20"/>
              </w:rPr>
              <w:t>, direc</w:t>
            </w:r>
            <w:r w:rsidRPr="00653DD7">
              <w:rPr>
                <w:sz w:val="20"/>
                <w:szCs w:val="20"/>
              </w:rPr>
              <w:t>teur du laboratoire COSYS/LISIS</w:t>
            </w:r>
          </w:p>
          <w:p w14:paraId="718645F4" w14:textId="0EBB2C59" w:rsidR="0024542F" w:rsidRPr="0024542F" w:rsidRDefault="00CB74D7" w:rsidP="00ED3417">
            <w:pPr>
              <w:ind w:left="578" w:right="284" w:hanging="221"/>
              <w:rPr>
                <w:sz w:val="20"/>
                <w:szCs w:val="20"/>
                <w:lang w:val="en-US"/>
              </w:rPr>
            </w:pPr>
            <w:r>
              <w:rPr>
                <w:sz w:val="20"/>
                <w:szCs w:val="20"/>
                <w:lang w:val="en-US"/>
              </w:rPr>
              <w:t>Tel:</w:t>
            </w:r>
            <w:r w:rsidR="00FD5AE7">
              <w:rPr>
                <w:sz w:val="20"/>
                <w:szCs w:val="20"/>
                <w:lang w:val="en-US"/>
              </w:rPr>
              <w:t xml:space="preserve"> 01 81 66 81 10</w:t>
            </w:r>
            <w:r w:rsidR="0024542F" w:rsidRPr="0024542F">
              <w:rPr>
                <w:sz w:val="20"/>
                <w:szCs w:val="20"/>
                <w:lang w:val="en-US"/>
              </w:rPr>
              <w:t xml:space="preserve"> </w:t>
            </w:r>
            <w:r w:rsidR="00ED3417">
              <w:rPr>
                <w:sz w:val="20"/>
                <w:szCs w:val="20"/>
                <w:lang w:val="en-US"/>
              </w:rPr>
              <w:t xml:space="preserve">- </w:t>
            </w:r>
            <w:r w:rsidR="00FD5AE7">
              <w:rPr>
                <w:sz w:val="20"/>
                <w:szCs w:val="20"/>
                <w:lang w:val="en-US"/>
              </w:rPr>
              <w:t>patrice.chatellier</w:t>
            </w:r>
            <w:r w:rsidR="0024542F" w:rsidRPr="0024542F">
              <w:rPr>
                <w:sz w:val="20"/>
                <w:szCs w:val="20"/>
                <w:lang w:val="en-US"/>
              </w:rPr>
              <w:t xml:space="preserve">@univ-eiffel.fr </w:t>
            </w:r>
          </w:p>
          <w:p w14:paraId="5B690992" w14:textId="3DA105E2" w:rsidR="0024542F" w:rsidRPr="00653DD7" w:rsidRDefault="00FD5AE7" w:rsidP="00ED3417">
            <w:pPr>
              <w:pStyle w:val="Paragraphedeliste"/>
              <w:numPr>
                <w:ilvl w:val="0"/>
                <w:numId w:val="30"/>
              </w:numPr>
              <w:spacing w:before="120"/>
              <w:ind w:right="284" w:hanging="221"/>
              <w:rPr>
                <w:sz w:val="20"/>
                <w:szCs w:val="20"/>
              </w:rPr>
            </w:pPr>
            <w:r w:rsidRPr="00653DD7">
              <w:rPr>
                <w:sz w:val="20"/>
                <w:szCs w:val="20"/>
              </w:rPr>
              <w:t>Dominique SIEGERT, directeur adjoint</w:t>
            </w:r>
            <w:r w:rsidR="0024542F" w:rsidRPr="00653DD7">
              <w:rPr>
                <w:sz w:val="20"/>
                <w:szCs w:val="20"/>
              </w:rPr>
              <w:t xml:space="preserve"> du laboratoire COSYS/</w:t>
            </w:r>
            <w:r w:rsidRPr="00653DD7">
              <w:rPr>
                <w:sz w:val="20"/>
                <w:szCs w:val="20"/>
              </w:rPr>
              <w:t>LISIS</w:t>
            </w:r>
          </w:p>
          <w:p w14:paraId="47368F56" w14:textId="656B87BD" w:rsidR="0024542F" w:rsidRPr="0024542F" w:rsidRDefault="00CB74D7" w:rsidP="00ED3417">
            <w:pPr>
              <w:ind w:left="578" w:right="284" w:hanging="221"/>
              <w:rPr>
                <w:sz w:val="20"/>
                <w:szCs w:val="20"/>
                <w:lang w:val="en-US"/>
              </w:rPr>
            </w:pPr>
            <w:r>
              <w:rPr>
                <w:sz w:val="20"/>
                <w:szCs w:val="20"/>
                <w:lang w:val="en-US"/>
              </w:rPr>
              <w:t>Tel:</w:t>
            </w:r>
            <w:r w:rsidR="001028EC">
              <w:rPr>
                <w:sz w:val="20"/>
                <w:szCs w:val="20"/>
                <w:lang w:val="en-US"/>
              </w:rPr>
              <w:t xml:space="preserve"> 01 81 66 83 14</w:t>
            </w:r>
            <w:r w:rsidR="00ED3417">
              <w:rPr>
                <w:sz w:val="20"/>
                <w:szCs w:val="20"/>
                <w:lang w:val="en-US"/>
              </w:rPr>
              <w:t xml:space="preserve"> - </w:t>
            </w:r>
            <w:r w:rsidR="00FD5AE7">
              <w:rPr>
                <w:sz w:val="20"/>
                <w:szCs w:val="20"/>
                <w:lang w:val="en-US"/>
              </w:rPr>
              <w:t>dominique.siegert</w:t>
            </w:r>
            <w:r w:rsidR="0024542F" w:rsidRPr="0024542F">
              <w:rPr>
                <w:sz w:val="20"/>
                <w:szCs w:val="20"/>
                <w:lang w:val="en-US"/>
              </w:rPr>
              <w:t xml:space="preserve">@univ-eiffel.fr  </w:t>
            </w:r>
          </w:p>
          <w:p w14:paraId="3E94E3F4" w14:textId="2D09AD20" w:rsidR="0024542F" w:rsidRPr="00653DD7" w:rsidRDefault="00FD5AE7" w:rsidP="00ED3417">
            <w:pPr>
              <w:pStyle w:val="Paragraphedeliste"/>
              <w:numPr>
                <w:ilvl w:val="0"/>
                <w:numId w:val="30"/>
              </w:numPr>
              <w:spacing w:before="120"/>
              <w:ind w:right="284" w:hanging="221"/>
              <w:rPr>
                <w:sz w:val="20"/>
                <w:szCs w:val="20"/>
              </w:rPr>
            </w:pPr>
            <w:r w:rsidRPr="00653DD7">
              <w:rPr>
                <w:sz w:val="20"/>
                <w:szCs w:val="20"/>
              </w:rPr>
              <w:t>Stéphane LAPORTE</w:t>
            </w:r>
            <w:r w:rsidR="0024542F" w:rsidRPr="00653DD7">
              <w:rPr>
                <w:sz w:val="20"/>
                <w:szCs w:val="20"/>
              </w:rPr>
              <w:t xml:space="preserve">, </w:t>
            </w:r>
            <w:r w:rsidRPr="00653DD7">
              <w:rPr>
                <w:sz w:val="20"/>
                <w:szCs w:val="20"/>
              </w:rPr>
              <w:t>directeur de l</w:t>
            </w:r>
            <w:r w:rsidR="001028EC" w:rsidRPr="00653DD7">
              <w:rPr>
                <w:sz w:val="20"/>
                <w:szCs w:val="20"/>
              </w:rPr>
              <w:t>’équipement Sense-City</w:t>
            </w:r>
          </w:p>
          <w:p w14:paraId="5E06CACB" w14:textId="6943594A" w:rsidR="00E44A83" w:rsidRPr="0024542F" w:rsidRDefault="00CB74D7" w:rsidP="00ED3417">
            <w:pPr>
              <w:ind w:left="578" w:right="284" w:hanging="221"/>
              <w:rPr>
                <w:sz w:val="20"/>
                <w:szCs w:val="20"/>
                <w:lang w:val="en-US"/>
              </w:rPr>
            </w:pPr>
            <w:r>
              <w:rPr>
                <w:sz w:val="20"/>
                <w:szCs w:val="20"/>
                <w:lang w:val="en-US"/>
              </w:rPr>
              <w:t>Tel:</w:t>
            </w:r>
            <w:r w:rsidR="001028EC">
              <w:rPr>
                <w:sz w:val="20"/>
                <w:szCs w:val="20"/>
                <w:lang w:val="en-US"/>
              </w:rPr>
              <w:t xml:space="preserve"> 01 81 66 84 64</w:t>
            </w:r>
            <w:r w:rsidR="00ED3417">
              <w:rPr>
                <w:sz w:val="20"/>
                <w:szCs w:val="20"/>
                <w:lang w:val="en-US"/>
              </w:rPr>
              <w:t xml:space="preserve"> - </w:t>
            </w:r>
            <w:r w:rsidR="00FD5AE7">
              <w:rPr>
                <w:sz w:val="20"/>
                <w:szCs w:val="20"/>
                <w:lang w:val="en-US"/>
              </w:rPr>
              <w:t>stephane.laporte</w:t>
            </w:r>
            <w:r w:rsidR="0024542F" w:rsidRPr="0024542F">
              <w:rPr>
                <w:sz w:val="20"/>
                <w:szCs w:val="20"/>
                <w:lang w:val="en-US"/>
              </w:rPr>
              <w:t>@univ-eiffel.fr</w:t>
            </w:r>
          </w:p>
        </w:tc>
      </w:tr>
    </w:tbl>
    <w:p w14:paraId="761C4E4B" w14:textId="77777777" w:rsidR="00873956" w:rsidRPr="00833BD0" w:rsidRDefault="00873956" w:rsidP="00A53835">
      <w:pPr>
        <w:pStyle w:val="Corpsdetexte"/>
        <w:ind w:left="0" w:firstLine="0"/>
        <w:rPr>
          <w:lang w:val="en-US"/>
        </w:rPr>
      </w:pPr>
    </w:p>
    <w:sectPr w:rsidR="00873956" w:rsidRPr="00833BD0" w:rsidSect="00C8572D">
      <w:pgSz w:w="11910" w:h="16840"/>
      <w:pgMar w:top="1134" w:right="737" w:bottom="567"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C3731" w14:textId="77777777" w:rsidR="00CE306D" w:rsidRDefault="00CE306D" w:rsidP="00F632B5">
      <w:r>
        <w:separator/>
      </w:r>
    </w:p>
  </w:endnote>
  <w:endnote w:type="continuationSeparator" w:id="0">
    <w:p w14:paraId="6BDA76EB" w14:textId="77777777" w:rsidR="00CE306D" w:rsidRDefault="00CE306D" w:rsidP="00F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4FEC6" w14:textId="77777777" w:rsidR="00CE306D" w:rsidRDefault="00CE306D" w:rsidP="00F632B5">
      <w:r>
        <w:separator/>
      </w:r>
    </w:p>
  </w:footnote>
  <w:footnote w:type="continuationSeparator" w:id="0">
    <w:p w14:paraId="57008033" w14:textId="77777777" w:rsidR="00CE306D" w:rsidRDefault="00CE306D" w:rsidP="00F63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62" w:hanging="360"/>
      </w:pPr>
      <w:rPr>
        <w:rFonts w:ascii="Wingdings" w:hAnsi="Wingdings"/>
        <w:b w:val="0"/>
        <w:color w:val="008000"/>
        <w:sz w:val="24"/>
      </w:rPr>
    </w:lvl>
    <w:lvl w:ilvl="1">
      <w:numFmt w:val="bullet"/>
      <w:lvlText w:val="•"/>
      <w:lvlJc w:val="left"/>
      <w:pPr>
        <w:ind w:left="1372" w:hanging="360"/>
      </w:pPr>
    </w:lvl>
    <w:lvl w:ilvl="2">
      <w:numFmt w:val="bullet"/>
      <w:lvlText w:val="•"/>
      <w:lvlJc w:val="left"/>
      <w:pPr>
        <w:ind w:left="2282" w:hanging="360"/>
      </w:pPr>
    </w:lvl>
    <w:lvl w:ilvl="3">
      <w:numFmt w:val="bullet"/>
      <w:lvlText w:val="•"/>
      <w:lvlJc w:val="left"/>
      <w:pPr>
        <w:ind w:left="3192" w:hanging="360"/>
      </w:pPr>
    </w:lvl>
    <w:lvl w:ilvl="4">
      <w:numFmt w:val="bullet"/>
      <w:lvlText w:val="•"/>
      <w:lvlJc w:val="left"/>
      <w:pPr>
        <w:ind w:left="4102" w:hanging="360"/>
      </w:pPr>
    </w:lvl>
    <w:lvl w:ilvl="5">
      <w:numFmt w:val="bullet"/>
      <w:lvlText w:val="•"/>
      <w:lvlJc w:val="left"/>
      <w:pPr>
        <w:ind w:left="5013" w:hanging="360"/>
      </w:pPr>
    </w:lvl>
    <w:lvl w:ilvl="6">
      <w:numFmt w:val="bullet"/>
      <w:lvlText w:val="•"/>
      <w:lvlJc w:val="left"/>
      <w:pPr>
        <w:ind w:left="5923" w:hanging="360"/>
      </w:pPr>
    </w:lvl>
    <w:lvl w:ilvl="7">
      <w:numFmt w:val="bullet"/>
      <w:lvlText w:val="•"/>
      <w:lvlJc w:val="left"/>
      <w:pPr>
        <w:ind w:left="6833" w:hanging="360"/>
      </w:pPr>
    </w:lvl>
    <w:lvl w:ilvl="8">
      <w:numFmt w:val="bullet"/>
      <w:lvlText w:val="•"/>
      <w:lvlJc w:val="left"/>
      <w:pPr>
        <w:ind w:left="7743" w:hanging="360"/>
      </w:pPr>
    </w:lvl>
  </w:abstractNum>
  <w:abstractNum w:abstractNumId="1" w15:restartNumberingAfterBreak="0">
    <w:nsid w:val="00000403"/>
    <w:multiLevelType w:val="multilevel"/>
    <w:tmpl w:val="00000886"/>
    <w:lvl w:ilvl="0">
      <w:numFmt w:val="bullet"/>
      <w:lvlText w:val=""/>
      <w:lvlJc w:val="left"/>
      <w:pPr>
        <w:ind w:left="459" w:hanging="358"/>
      </w:pPr>
      <w:rPr>
        <w:rFonts w:ascii="Wingdings" w:hAnsi="Wingdings"/>
        <w:b w:val="0"/>
        <w:color w:val="008000"/>
        <w:sz w:val="24"/>
      </w:rPr>
    </w:lvl>
    <w:lvl w:ilvl="1">
      <w:numFmt w:val="bullet"/>
      <w:lvlText w:val="•"/>
      <w:lvlJc w:val="left"/>
      <w:pPr>
        <w:ind w:left="1370" w:hanging="358"/>
      </w:pPr>
    </w:lvl>
    <w:lvl w:ilvl="2">
      <w:numFmt w:val="bullet"/>
      <w:lvlText w:val="•"/>
      <w:lvlJc w:val="left"/>
      <w:pPr>
        <w:ind w:left="2280" w:hanging="358"/>
      </w:pPr>
    </w:lvl>
    <w:lvl w:ilvl="3">
      <w:numFmt w:val="bullet"/>
      <w:lvlText w:val="•"/>
      <w:lvlJc w:val="left"/>
      <w:pPr>
        <w:ind w:left="3191" w:hanging="358"/>
      </w:pPr>
    </w:lvl>
    <w:lvl w:ilvl="4">
      <w:numFmt w:val="bullet"/>
      <w:lvlText w:val="•"/>
      <w:lvlJc w:val="left"/>
      <w:pPr>
        <w:ind w:left="4101" w:hanging="358"/>
      </w:pPr>
    </w:lvl>
    <w:lvl w:ilvl="5">
      <w:numFmt w:val="bullet"/>
      <w:lvlText w:val="•"/>
      <w:lvlJc w:val="left"/>
      <w:pPr>
        <w:ind w:left="5011" w:hanging="358"/>
      </w:pPr>
    </w:lvl>
    <w:lvl w:ilvl="6">
      <w:numFmt w:val="bullet"/>
      <w:lvlText w:val="•"/>
      <w:lvlJc w:val="left"/>
      <w:pPr>
        <w:ind w:left="5922" w:hanging="358"/>
      </w:pPr>
    </w:lvl>
    <w:lvl w:ilvl="7">
      <w:numFmt w:val="bullet"/>
      <w:lvlText w:val="•"/>
      <w:lvlJc w:val="left"/>
      <w:pPr>
        <w:ind w:left="6832" w:hanging="358"/>
      </w:pPr>
    </w:lvl>
    <w:lvl w:ilvl="8">
      <w:numFmt w:val="bullet"/>
      <w:lvlText w:val="•"/>
      <w:lvlJc w:val="left"/>
      <w:pPr>
        <w:ind w:left="7743" w:hanging="358"/>
      </w:pPr>
    </w:lvl>
  </w:abstractNum>
  <w:abstractNum w:abstractNumId="2" w15:restartNumberingAfterBreak="0">
    <w:nsid w:val="00000404"/>
    <w:multiLevelType w:val="multilevel"/>
    <w:tmpl w:val="00000887"/>
    <w:lvl w:ilvl="0">
      <w:numFmt w:val="bullet"/>
      <w:lvlText w:val=""/>
      <w:lvlJc w:val="left"/>
      <w:pPr>
        <w:ind w:left="462" w:hanging="360"/>
      </w:pPr>
      <w:rPr>
        <w:rFonts w:ascii="Wingdings" w:hAnsi="Wingdings"/>
        <w:b w:val="0"/>
        <w:color w:val="008000"/>
        <w:sz w:val="24"/>
      </w:rPr>
    </w:lvl>
    <w:lvl w:ilvl="1">
      <w:numFmt w:val="bullet"/>
      <w:lvlText w:val="•"/>
      <w:lvlJc w:val="left"/>
      <w:pPr>
        <w:ind w:left="1372" w:hanging="360"/>
      </w:pPr>
    </w:lvl>
    <w:lvl w:ilvl="2">
      <w:numFmt w:val="bullet"/>
      <w:lvlText w:val="•"/>
      <w:lvlJc w:val="left"/>
      <w:pPr>
        <w:ind w:left="2282" w:hanging="360"/>
      </w:pPr>
    </w:lvl>
    <w:lvl w:ilvl="3">
      <w:numFmt w:val="bullet"/>
      <w:lvlText w:val="•"/>
      <w:lvlJc w:val="left"/>
      <w:pPr>
        <w:ind w:left="3192" w:hanging="360"/>
      </w:pPr>
    </w:lvl>
    <w:lvl w:ilvl="4">
      <w:numFmt w:val="bullet"/>
      <w:lvlText w:val="•"/>
      <w:lvlJc w:val="left"/>
      <w:pPr>
        <w:ind w:left="4102" w:hanging="360"/>
      </w:pPr>
    </w:lvl>
    <w:lvl w:ilvl="5">
      <w:numFmt w:val="bullet"/>
      <w:lvlText w:val="•"/>
      <w:lvlJc w:val="left"/>
      <w:pPr>
        <w:ind w:left="5013" w:hanging="360"/>
      </w:pPr>
    </w:lvl>
    <w:lvl w:ilvl="6">
      <w:numFmt w:val="bullet"/>
      <w:lvlText w:val="•"/>
      <w:lvlJc w:val="left"/>
      <w:pPr>
        <w:ind w:left="5923" w:hanging="360"/>
      </w:pPr>
    </w:lvl>
    <w:lvl w:ilvl="7">
      <w:numFmt w:val="bullet"/>
      <w:lvlText w:val="•"/>
      <w:lvlJc w:val="left"/>
      <w:pPr>
        <w:ind w:left="6833" w:hanging="360"/>
      </w:pPr>
    </w:lvl>
    <w:lvl w:ilvl="8">
      <w:numFmt w:val="bullet"/>
      <w:lvlText w:val="•"/>
      <w:lvlJc w:val="left"/>
      <w:pPr>
        <w:ind w:left="7743" w:hanging="360"/>
      </w:pPr>
    </w:lvl>
  </w:abstractNum>
  <w:abstractNum w:abstractNumId="3" w15:restartNumberingAfterBreak="0">
    <w:nsid w:val="00000405"/>
    <w:multiLevelType w:val="multilevel"/>
    <w:tmpl w:val="00000888"/>
    <w:lvl w:ilvl="0">
      <w:numFmt w:val="bullet"/>
      <w:lvlText w:val=""/>
      <w:lvlJc w:val="left"/>
      <w:pPr>
        <w:ind w:left="462" w:hanging="360"/>
      </w:pPr>
      <w:rPr>
        <w:rFonts w:ascii="Wingdings" w:hAnsi="Wingdings"/>
        <w:b w:val="0"/>
        <w:color w:val="008000"/>
        <w:sz w:val="24"/>
      </w:rPr>
    </w:lvl>
    <w:lvl w:ilvl="1">
      <w:numFmt w:val="bullet"/>
      <w:lvlText w:val="•"/>
      <w:lvlJc w:val="left"/>
      <w:pPr>
        <w:ind w:left="1372" w:hanging="360"/>
      </w:pPr>
    </w:lvl>
    <w:lvl w:ilvl="2">
      <w:numFmt w:val="bullet"/>
      <w:lvlText w:val="•"/>
      <w:lvlJc w:val="left"/>
      <w:pPr>
        <w:ind w:left="2282" w:hanging="360"/>
      </w:pPr>
    </w:lvl>
    <w:lvl w:ilvl="3">
      <w:numFmt w:val="bullet"/>
      <w:lvlText w:val="•"/>
      <w:lvlJc w:val="left"/>
      <w:pPr>
        <w:ind w:left="3192" w:hanging="360"/>
      </w:pPr>
    </w:lvl>
    <w:lvl w:ilvl="4">
      <w:numFmt w:val="bullet"/>
      <w:lvlText w:val="•"/>
      <w:lvlJc w:val="left"/>
      <w:pPr>
        <w:ind w:left="4102" w:hanging="360"/>
      </w:pPr>
    </w:lvl>
    <w:lvl w:ilvl="5">
      <w:numFmt w:val="bullet"/>
      <w:lvlText w:val="•"/>
      <w:lvlJc w:val="left"/>
      <w:pPr>
        <w:ind w:left="5013" w:hanging="360"/>
      </w:pPr>
    </w:lvl>
    <w:lvl w:ilvl="6">
      <w:numFmt w:val="bullet"/>
      <w:lvlText w:val="•"/>
      <w:lvlJc w:val="left"/>
      <w:pPr>
        <w:ind w:left="5923" w:hanging="360"/>
      </w:pPr>
    </w:lvl>
    <w:lvl w:ilvl="7">
      <w:numFmt w:val="bullet"/>
      <w:lvlText w:val="•"/>
      <w:lvlJc w:val="left"/>
      <w:pPr>
        <w:ind w:left="6833" w:hanging="360"/>
      </w:pPr>
    </w:lvl>
    <w:lvl w:ilvl="8">
      <w:numFmt w:val="bullet"/>
      <w:lvlText w:val="•"/>
      <w:lvlJc w:val="left"/>
      <w:pPr>
        <w:ind w:left="7743" w:hanging="360"/>
      </w:pPr>
    </w:lvl>
  </w:abstractNum>
  <w:abstractNum w:abstractNumId="4" w15:restartNumberingAfterBreak="0">
    <w:nsid w:val="05745B5F"/>
    <w:multiLevelType w:val="hybridMultilevel"/>
    <w:tmpl w:val="298E9494"/>
    <w:lvl w:ilvl="0" w:tplc="4AD2BB1A">
      <w:numFmt w:val="bullet"/>
      <w:lvlText w:val="-"/>
      <w:lvlJc w:val="left"/>
      <w:pPr>
        <w:ind w:left="862" w:hanging="360"/>
      </w:pPr>
      <w:rPr>
        <w:rFonts w:ascii="Arial" w:eastAsiaTheme="minorEastAsia"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6186657"/>
    <w:multiLevelType w:val="hybridMultilevel"/>
    <w:tmpl w:val="ABB01DC4"/>
    <w:lvl w:ilvl="0" w:tplc="040C0003">
      <w:start w:val="1"/>
      <w:numFmt w:val="bullet"/>
      <w:lvlText w:val="o"/>
      <w:lvlJc w:val="left"/>
      <w:pPr>
        <w:ind w:left="1361" w:hanging="360"/>
      </w:pPr>
      <w:rPr>
        <w:rFonts w:ascii="Courier New" w:hAnsi="Courier New" w:cs="Courier New"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6" w15:restartNumberingAfterBreak="0">
    <w:nsid w:val="07C01336"/>
    <w:multiLevelType w:val="hybridMultilevel"/>
    <w:tmpl w:val="654A4E54"/>
    <w:lvl w:ilvl="0" w:tplc="4AD2BB1A">
      <w:numFmt w:val="bullet"/>
      <w:lvlText w:val="-"/>
      <w:lvlJc w:val="left"/>
      <w:pPr>
        <w:ind w:left="862" w:hanging="360"/>
      </w:pPr>
      <w:rPr>
        <w:rFonts w:ascii="Arial" w:eastAsiaTheme="minorEastAsia"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15:restartNumberingAfterBreak="0">
    <w:nsid w:val="11092FA1"/>
    <w:multiLevelType w:val="hybridMultilevel"/>
    <w:tmpl w:val="E708DF6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1760250"/>
    <w:multiLevelType w:val="hybridMultilevel"/>
    <w:tmpl w:val="E3F00072"/>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5A0CCF"/>
    <w:multiLevelType w:val="hybridMultilevel"/>
    <w:tmpl w:val="255811A0"/>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BA2840"/>
    <w:multiLevelType w:val="hybridMultilevel"/>
    <w:tmpl w:val="D55E275A"/>
    <w:lvl w:ilvl="0" w:tplc="92F07FEE">
      <w:numFmt w:val="bullet"/>
      <w:lvlText w:val="•"/>
      <w:lvlJc w:val="left"/>
      <w:pPr>
        <w:ind w:left="435" w:hanging="435"/>
      </w:pPr>
      <w:rPr>
        <w:rFonts w:ascii="Arial" w:eastAsiaTheme="minorEastAsia" w:hAnsi="Arial" w:cs="Arial" w:hint="default"/>
      </w:rPr>
    </w:lvl>
    <w:lvl w:ilvl="1" w:tplc="040C0003" w:tentative="1">
      <w:start w:val="1"/>
      <w:numFmt w:val="bullet"/>
      <w:lvlText w:val="o"/>
      <w:lvlJc w:val="left"/>
      <w:pPr>
        <w:ind w:left="1159" w:hanging="360"/>
      </w:pPr>
      <w:rPr>
        <w:rFonts w:ascii="Courier New" w:hAnsi="Courier New" w:cs="Courier New" w:hint="default"/>
      </w:rPr>
    </w:lvl>
    <w:lvl w:ilvl="2" w:tplc="040C0005" w:tentative="1">
      <w:start w:val="1"/>
      <w:numFmt w:val="bullet"/>
      <w:lvlText w:val=""/>
      <w:lvlJc w:val="left"/>
      <w:pPr>
        <w:ind w:left="1879" w:hanging="360"/>
      </w:pPr>
      <w:rPr>
        <w:rFonts w:ascii="Wingdings" w:hAnsi="Wingdings" w:hint="default"/>
      </w:rPr>
    </w:lvl>
    <w:lvl w:ilvl="3" w:tplc="040C0001" w:tentative="1">
      <w:start w:val="1"/>
      <w:numFmt w:val="bullet"/>
      <w:lvlText w:val=""/>
      <w:lvlJc w:val="left"/>
      <w:pPr>
        <w:ind w:left="2599" w:hanging="360"/>
      </w:pPr>
      <w:rPr>
        <w:rFonts w:ascii="Symbol" w:hAnsi="Symbol" w:hint="default"/>
      </w:rPr>
    </w:lvl>
    <w:lvl w:ilvl="4" w:tplc="040C0003" w:tentative="1">
      <w:start w:val="1"/>
      <w:numFmt w:val="bullet"/>
      <w:lvlText w:val="o"/>
      <w:lvlJc w:val="left"/>
      <w:pPr>
        <w:ind w:left="3319" w:hanging="360"/>
      </w:pPr>
      <w:rPr>
        <w:rFonts w:ascii="Courier New" w:hAnsi="Courier New" w:cs="Courier New" w:hint="default"/>
      </w:rPr>
    </w:lvl>
    <w:lvl w:ilvl="5" w:tplc="040C0005" w:tentative="1">
      <w:start w:val="1"/>
      <w:numFmt w:val="bullet"/>
      <w:lvlText w:val=""/>
      <w:lvlJc w:val="left"/>
      <w:pPr>
        <w:ind w:left="4039" w:hanging="360"/>
      </w:pPr>
      <w:rPr>
        <w:rFonts w:ascii="Wingdings" w:hAnsi="Wingdings" w:hint="default"/>
      </w:rPr>
    </w:lvl>
    <w:lvl w:ilvl="6" w:tplc="040C0001" w:tentative="1">
      <w:start w:val="1"/>
      <w:numFmt w:val="bullet"/>
      <w:lvlText w:val=""/>
      <w:lvlJc w:val="left"/>
      <w:pPr>
        <w:ind w:left="4759" w:hanging="360"/>
      </w:pPr>
      <w:rPr>
        <w:rFonts w:ascii="Symbol" w:hAnsi="Symbol" w:hint="default"/>
      </w:rPr>
    </w:lvl>
    <w:lvl w:ilvl="7" w:tplc="040C0003" w:tentative="1">
      <w:start w:val="1"/>
      <w:numFmt w:val="bullet"/>
      <w:lvlText w:val="o"/>
      <w:lvlJc w:val="left"/>
      <w:pPr>
        <w:ind w:left="5479" w:hanging="360"/>
      </w:pPr>
      <w:rPr>
        <w:rFonts w:ascii="Courier New" w:hAnsi="Courier New" w:cs="Courier New" w:hint="default"/>
      </w:rPr>
    </w:lvl>
    <w:lvl w:ilvl="8" w:tplc="040C0005" w:tentative="1">
      <w:start w:val="1"/>
      <w:numFmt w:val="bullet"/>
      <w:lvlText w:val=""/>
      <w:lvlJc w:val="left"/>
      <w:pPr>
        <w:ind w:left="6199" w:hanging="360"/>
      </w:pPr>
      <w:rPr>
        <w:rFonts w:ascii="Wingdings" w:hAnsi="Wingdings" w:hint="default"/>
      </w:rPr>
    </w:lvl>
  </w:abstractNum>
  <w:abstractNum w:abstractNumId="11" w15:restartNumberingAfterBreak="0">
    <w:nsid w:val="1A666A7D"/>
    <w:multiLevelType w:val="hybridMultilevel"/>
    <w:tmpl w:val="2402DC46"/>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C66AC7"/>
    <w:multiLevelType w:val="hybridMultilevel"/>
    <w:tmpl w:val="68BA07A4"/>
    <w:lvl w:ilvl="0" w:tplc="4AD2BB1A">
      <w:numFmt w:val="bullet"/>
      <w:lvlText w:val="-"/>
      <w:lvlJc w:val="left"/>
      <w:pPr>
        <w:ind w:left="1004"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64845E6"/>
    <w:multiLevelType w:val="hybridMultilevel"/>
    <w:tmpl w:val="B652E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89390B"/>
    <w:multiLevelType w:val="hybridMultilevel"/>
    <w:tmpl w:val="AC969226"/>
    <w:lvl w:ilvl="0" w:tplc="3D52EE5A">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361" w:hanging="360"/>
      </w:pPr>
      <w:rPr>
        <w:rFonts w:ascii="Courier New" w:hAnsi="Courier New" w:cs="Courier New" w:hint="default"/>
      </w:rPr>
    </w:lvl>
    <w:lvl w:ilvl="2" w:tplc="040C0005" w:tentative="1">
      <w:start w:val="1"/>
      <w:numFmt w:val="bullet"/>
      <w:lvlText w:val=""/>
      <w:lvlJc w:val="left"/>
      <w:pPr>
        <w:ind w:left="2081" w:hanging="360"/>
      </w:pPr>
      <w:rPr>
        <w:rFonts w:ascii="Wingdings" w:hAnsi="Wingdings" w:hint="default"/>
      </w:rPr>
    </w:lvl>
    <w:lvl w:ilvl="3" w:tplc="040C0001" w:tentative="1">
      <w:start w:val="1"/>
      <w:numFmt w:val="bullet"/>
      <w:lvlText w:val=""/>
      <w:lvlJc w:val="left"/>
      <w:pPr>
        <w:ind w:left="2801" w:hanging="360"/>
      </w:pPr>
      <w:rPr>
        <w:rFonts w:ascii="Symbol" w:hAnsi="Symbol" w:hint="default"/>
      </w:rPr>
    </w:lvl>
    <w:lvl w:ilvl="4" w:tplc="040C0003" w:tentative="1">
      <w:start w:val="1"/>
      <w:numFmt w:val="bullet"/>
      <w:lvlText w:val="o"/>
      <w:lvlJc w:val="left"/>
      <w:pPr>
        <w:ind w:left="3521" w:hanging="360"/>
      </w:pPr>
      <w:rPr>
        <w:rFonts w:ascii="Courier New" w:hAnsi="Courier New" w:cs="Courier New" w:hint="default"/>
      </w:rPr>
    </w:lvl>
    <w:lvl w:ilvl="5" w:tplc="040C0005" w:tentative="1">
      <w:start w:val="1"/>
      <w:numFmt w:val="bullet"/>
      <w:lvlText w:val=""/>
      <w:lvlJc w:val="left"/>
      <w:pPr>
        <w:ind w:left="4241" w:hanging="360"/>
      </w:pPr>
      <w:rPr>
        <w:rFonts w:ascii="Wingdings" w:hAnsi="Wingdings" w:hint="default"/>
      </w:rPr>
    </w:lvl>
    <w:lvl w:ilvl="6" w:tplc="040C0001" w:tentative="1">
      <w:start w:val="1"/>
      <w:numFmt w:val="bullet"/>
      <w:lvlText w:val=""/>
      <w:lvlJc w:val="left"/>
      <w:pPr>
        <w:ind w:left="4961" w:hanging="360"/>
      </w:pPr>
      <w:rPr>
        <w:rFonts w:ascii="Symbol" w:hAnsi="Symbol" w:hint="default"/>
      </w:rPr>
    </w:lvl>
    <w:lvl w:ilvl="7" w:tplc="040C0003" w:tentative="1">
      <w:start w:val="1"/>
      <w:numFmt w:val="bullet"/>
      <w:lvlText w:val="o"/>
      <w:lvlJc w:val="left"/>
      <w:pPr>
        <w:ind w:left="5681" w:hanging="360"/>
      </w:pPr>
      <w:rPr>
        <w:rFonts w:ascii="Courier New" w:hAnsi="Courier New" w:cs="Courier New" w:hint="default"/>
      </w:rPr>
    </w:lvl>
    <w:lvl w:ilvl="8" w:tplc="040C0005" w:tentative="1">
      <w:start w:val="1"/>
      <w:numFmt w:val="bullet"/>
      <w:lvlText w:val=""/>
      <w:lvlJc w:val="left"/>
      <w:pPr>
        <w:ind w:left="6401" w:hanging="360"/>
      </w:pPr>
      <w:rPr>
        <w:rFonts w:ascii="Wingdings" w:hAnsi="Wingdings" w:hint="default"/>
      </w:rPr>
    </w:lvl>
  </w:abstractNum>
  <w:abstractNum w:abstractNumId="15" w15:restartNumberingAfterBreak="0">
    <w:nsid w:val="2D9C72DF"/>
    <w:multiLevelType w:val="hybridMultilevel"/>
    <w:tmpl w:val="4E9C3B10"/>
    <w:lvl w:ilvl="0" w:tplc="4AD2BB1A">
      <w:numFmt w:val="bullet"/>
      <w:lvlText w:val="-"/>
      <w:lvlJc w:val="left"/>
      <w:pPr>
        <w:ind w:left="1001" w:hanging="360"/>
      </w:pPr>
      <w:rPr>
        <w:rFonts w:ascii="Arial" w:eastAsiaTheme="minorEastAsia" w:hAnsi="Arial" w:cs="Arial"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16" w15:restartNumberingAfterBreak="0">
    <w:nsid w:val="2F772F07"/>
    <w:multiLevelType w:val="hybridMultilevel"/>
    <w:tmpl w:val="C4D00126"/>
    <w:lvl w:ilvl="0" w:tplc="62E8F800">
      <w:numFmt w:val="bullet"/>
      <w:lvlText w:val=""/>
      <w:lvlJc w:val="left"/>
      <w:pPr>
        <w:ind w:left="641" w:hanging="360"/>
      </w:pPr>
      <w:rPr>
        <w:rFonts w:ascii="Arial" w:eastAsiaTheme="minorEastAsia" w:hAnsi="Arial" w:cs="Arial" w:hint="default"/>
      </w:rPr>
    </w:lvl>
    <w:lvl w:ilvl="1" w:tplc="040C0003" w:tentative="1">
      <w:start w:val="1"/>
      <w:numFmt w:val="bullet"/>
      <w:lvlText w:val="o"/>
      <w:lvlJc w:val="left"/>
      <w:pPr>
        <w:ind w:left="1361" w:hanging="360"/>
      </w:pPr>
      <w:rPr>
        <w:rFonts w:ascii="Courier New" w:hAnsi="Courier New" w:cs="Courier New" w:hint="default"/>
      </w:rPr>
    </w:lvl>
    <w:lvl w:ilvl="2" w:tplc="040C0005" w:tentative="1">
      <w:start w:val="1"/>
      <w:numFmt w:val="bullet"/>
      <w:lvlText w:val=""/>
      <w:lvlJc w:val="left"/>
      <w:pPr>
        <w:ind w:left="2081" w:hanging="360"/>
      </w:pPr>
      <w:rPr>
        <w:rFonts w:ascii="Wingdings" w:hAnsi="Wingdings" w:hint="default"/>
      </w:rPr>
    </w:lvl>
    <w:lvl w:ilvl="3" w:tplc="040C0001" w:tentative="1">
      <w:start w:val="1"/>
      <w:numFmt w:val="bullet"/>
      <w:lvlText w:val=""/>
      <w:lvlJc w:val="left"/>
      <w:pPr>
        <w:ind w:left="2801" w:hanging="360"/>
      </w:pPr>
      <w:rPr>
        <w:rFonts w:ascii="Symbol" w:hAnsi="Symbol" w:hint="default"/>
      </w:rPr>
    </w:lvl>
    <w:lvl w:ilvl="4" w:tplc="040C0003" w:tentative="1">
      <w:start w:val="1"/>
      <w:numFmt w:val="bullet"/>
      <w:lvlText w:val="o"/>
      <w:lvlJc w:val="left"/>
      <w:pPr>
        <w:ind w:left="3521" w:hanging="360"/>
      </w:pPr>
      <w:rPr>
        <w:rFonts w:ascii="Courier New" w:hAnsi="Courier New" w:cs="Courier New" w:hint="default"/>
      </w:rPr>
    </w:lvl>
    <w:lvl w:ilvl="5" w:tplc="040C0005" w:tentative="1">
      <w:start w:val="1"/>
      <w:numFmt w:val="bullet"/>
      <w:lvlText w:val=""/>
      <w:lvlJc w:val="left"/>
      <w:pPr>
        <w:ind w:left="4241" w:hanging="360"/>
      </w:pPr>
      <w:rPr>
        <w:rFonts w:ascii="Wingdings" w:hAnsi="Wingdings" w:hint="default"/>
      </w:rPr>
    </w:lvl>
    <w:lvl w:ilvl="6" w:tplc="040C0001" w:tentative="1">
      <w:start w:val="1"/>
      <w:numFmt w:val="bullet"/>
      <w:lvlText w:val=""/>
      <w:lvlJc w:val="left"/>
      <w:pPr>
        <w:ind w:left="4961" w:hanging="360"/>
      </w:pPr>
      <w:rPr>
        <w:rFonts w:ascii="Symbol" w:hAnsi="Symbol" w:hint="default"/>
      </w:rPr>
    </w:lvl>
    <w:lvl w:ilvl="7" w:tplc="040C0003" w:tentative="1">
      <w:start w:val="1"/>
      <w:numFmt w:val="bullet"/>
      <w:lvlText w:val="o"/>
      <w:lvlJc w:val="left"/>
      <w:pPr>
        <w:ind w:left="5681" w:hanging="360"/>
      </w:pPr>
      <w:rPr>
        <w:rFonts w:ascii="Courier New" w:hAnsi="Courier New" w:cs="Courier New" w:hint="default"/>
      </w:rPr>
    </w:lvl>
    <w:lvl w:ilvl="8" w:tplc="040C0005" w:tentative="1">
      <w:start w:val="1"/>
      <w:numFmt w:val="bullet"/>
      <w:lvlText w:val=""/>
      <w:lvlJc w:val="left"/>
      <w:pPr>
        <w:ind w:left="6401" w:hanging="360"/>
      </w:pPr>
      <w:rPr>
        <w:rFonts w:ascii="Wingdings" w:hAnsi="Wingdings" w:hint="default"/>
      </w:rPr>
    </w:lvl>
  </w:abstractNum>
  <w:abstractNum w:abstractNumId="17" w15:restartNumberingAfterBreak="0">
    <w:nsid w:val="306006E4"/>
    <w:multiLevelType w:val="hybridMultilevel"/>
    <w:tmpl w:val="5C1C34D0"/>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361" w:hanging="360"/>
      </w:pPr>
      <w:rPr>
        <w:rFonts w:ascii="Courier New" w:hAnsi="Courier New" w:cs="Courier New" w:hint="default"/>
      </w:rPr>
    </w:lvl>
    <w:lvl w:ilvl="2" w:tplc="040C0005" w:tentative="1">
      <w:start w:val="1"/>
      <w:numFmt w:val="bullet"/>
      <w:lvlText w:val=""/>
      <w:lvlJc w:val="left"/>
      <w:pPr>
        <w:ind w:left="2081" w:hanging="360"/>
      </w:pPr>
      <w:rPr>
        <w:rFonts w:ascii="Wingdings" w:hAnsi="Wingdings" w:hint="default"/>
      </w:rPr>
    </w:lvl>
    <w:lvl w:ilvl="3" w:tplc="040C0001" w:tentative="1">
      <w:start w:val="1"/>
      <w:numFmt w:val="bullet"/>
      <w:lvlText w:val=""/>
      <w:lvlJc w:val="left"/>
      <w:pPr>
        <w:ind w:left="2801" w:hanging="360"/>
      </w:pPr>
      <w:rPr>
        <w:rFonts w:ascii="Symbol" w:hAnsi="Symbol" w:hint="default"/>
      </w:rPr>
    </w:lvl>
    <w:lvl w:ilvl="4" w:tplc="040C0003" w:tentative="1">
      <w:start w:val="1"/>
      <w:numFmt w:val="bullet"/>
      <w:lvlText w:val="o"/>
      <w:lvlJc w:val="left"/>
      <w:pPr>
        <w:ind w:left="3521" w:hanging="360"/>
      </w:pPr>
      <w:rPr>
        <w:rFonts w:ascii="Courier New" w:hAnsi="Courier New" w:cs="Courier New" w:hint="default"/>
      </w:rPr>
    </w:lvl>
    <w:lvl w:ilvl="5" w:tplc="040C0005" w:tentative="1">
      <w:start w:val="1"/>
      <w:numFmt w:val="bullet"/>
      <w:lvlText w:val=""/>
      <w:lvlJc w:val="left"/>
      <w:pPr>
        <w:ind w:left="4241" w:hanging="360"/>
      </w:pPr>
      <w:rPr>
        <w:rFonts w:ascii="Wingdings" w:hAnsi="Wingdings" w:hint="default"/>
      </w:rPr>
    </w:lvl>
    <w:lvl w:ilvl="6" w:tplc="040C0001" w:tentative="1">
      <w:start w:val="1"/>
      <w:numFmt w:val="bullet"/>
      <w:lvlText w:val=""/>
      <w:lvlJc w:val="left"/>
      <w:pPr>
        <w:ind w:left="4961" w:hanging="360"/>
      </w:pPr>
      <w:rPr>
        <w:rFonts w:ascii="Symbol" w:hAnsi="Symbol" w:hint="default"/>
      </w:rPr>
    </w:lvl>
    <w:lvl w:ilvl="7" w:tplc="040C0003" w:tentative="1">
      <w:start w:val="1"/>
      <w:numFmt w:val="bullet"/>
      <w:lvlText w:val="o"/>
      <w:lvlJc w:val="left"/>
      <w:pPr>
        <w:ind w:left="5681" w:hanging="360"/>
      </w:pPr>
      <w:rPr>
        <w:rFonts w:ascii="Courier New" w:hAnsi="Courier New" w:cs="Courier New" w:hint="default"/>
      </w:rPr>
    </w:lvl>
    <w:lvl w:ilvl="8" w:tplc="040C0005" w:tentative="1">
      <w:start w:val="1"/>
      <w:numFmt w:val="bullet"/>
      <w:lvlText w:val=""/>
      <w:lvlJc w:val="left"/>
      <w:pPr>
        <w:ind w:left="6401" w:hanging="360"/>
      </w:pPr>
      <w:rPr>
        <w:rFonts w:ascii="Wingdings" w:hAnsi="Wingdings" w:hint="default"/>
      </w:rPr>
    </w:lvl>
  </w:abstractNum>
  <w:abstractNum w:abstractNumId="18" w15:restartNumberingAfterBreak="0">
    <w:nsid w:val="33934A04"/>
    <w:multiLevelType w:val="hybridMultilevel"/>
    <w:tmpl w:val="7898E6AA"/>
    <w:lvl w:ilvl="0" w:tplc="62E8F800">
      <w:numFmt w:val="bullet"/>
      <w:lvlText w:val=""/>
      <w:lvlJc w:val="left"/>
      <w:pPr>
        <w:ind w:left="641"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D93C7B"/>
    <w:multiLevelType w:val="hybridMultilevel"/>
    <w:tmpl w:val="517EDB36"/>
    <w:lvl w:ilvl="0" w:tplc="4AD2BB1A">
      <w:numFmt w:val="bullet"/>
      <w:lvlText w:val="-"/>
      <w:lvlJc w:val="left"/>
      <w:pPr>
        <w:ind w:left="360" w:hanging="360"/>
      </w:pPr>
      <w:rPr>
        <w:rFonts w:ascii="Arial" w:eastAsiaTheme="minorEastAsia"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D3E4599"/>
    <w:multiLevelType w:val="hybridMultilevel"/>
    <w:tmpl w:val="95FC55E0"/>
    <w:lvl w:ilvl="0" w:tplc="4AD2BB1A">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F8B0B45"/>
    <w:multiLevelType w:val="hybridMultilevel"/>
    <w:tmpl w:val="F7DAF83C"/>
    <w:lvl w:ilvl="0" w:tplc="4AD2BB1A">
      <w:numFmt w:val="bullet"/>
      <w:lvlText w:val="-"/>
      <w:lvlJc w:val="left"/>
      <w:pPr>
        <w:ind w:left="862" w:hanging="360"/>
      </w:pPr>
      <w:rPr>
        <w:rFonts w:ascii="Arial" w:eastAsiaTheme="minorEastAsia"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15:restartNumberingAfterBreak="0">
    <w:nsid w:val="3FC473B7"/>
    <w:multiLevelType w:val="multilevel"/>
    <w:tmpl w:val="24A63F30"/>
    <w:lvl w:ilvl="0">
      <w:start w:val="1"/>
      <w:numFmt w:val="none"/>
      <w:pStyle w:val="Titre11"/>
      <w:suff w:val="nothing"/>
      <w:lvlText w:val=""/>
      <w:lvlJc w:val="left"/>
      <w:pPr>
        <w:ind w:left="0" w:firstLine="0"/>
      </w:pPr>
    </w:lvl>
    <w:lvl w:ilvl="1">
      <w:start w:val="1"/>
      <w:numFmt w:val="none"/>
      <w:pStyle w:val="Titre21"/>
      <w:suff w:val="nothing"/>
      <w:lvlText w:val=""/>
      <w:lvlJc w:val="left"/>
      <w:pPr>
        <w:ind w:left="0" w:firstLine="0"/>
      </w:pPr>
    </w:lvl>
    <w:lvl w:ilvl="2">
      <w:start w:val="1"/>
      <w:numFmt w:val="none"/>
      <w:pStyle w:val="Titre31"/>
      <w:suff w:val="nothing"/>
      <w:lvlText w:val=""/>
      <w:lvlJc w:val="left"/>
      <w:pPr>
        <w:ind w:left="0" w:firstLine="0"/>
      </w:pPr>
    </w:lvl>
    <w:lvl w:ilvl="3">
      <w:start w:val="1"/>
      <w:numFmt w:val="none"/>
      <w:pStyle w:val="Titre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B722545"/>
    <w:multiLevelType w:val="hybridMultilevel"/>
    <w:tmpl w:val="0D68B6EC"/>
    <w:lvl w:ilvl="0" w:tplc="4AD2BB1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6D4ACC"/>
    <w:multiLevelType w:val="hybridMultilevel"/>
    <w:tmpl w:val="765C0C54"/>
    <w:lvl w:ilvl="0" w:tplc="040C0001">
      <w:start w:val="1"/>
      <w:numFmt w:val="bullet"/>
      <w:lvlText w:val=""/>
      <w:lvlJc w:val="left"/>
      <w:pPr>
        <w:ind w:left="859" w:hanging="360"/>
      </w:pPr>
      <w:rPr>
        <w:rFonts w:ascii="Symbol" w:hAnsi="Symbol" w:hint="default"/>
      </w:rPr>
    </w:lvl>
    <w:lvl w:ilvl="1" w:tplc="040C0003" w:tentative="1">
      <w:start w:val="1"/>
      <w:numFmt w:val="bullet"/>
      <w:lvlText w:val="o"/>
      <w:lvlJc w:val="left"/>
      <w:pPr>
        <w:ind w:left="1579" w:hanging="360"/>
      </w:pPr>
      <w:rPr>
        <w:rFonts w:ascii="Courier New" w:hAnsi="Courier New" w:cs="Courier New" w:hint="default"/>
      </w:rPr>
    </w:lvl>
    <w:lvl w:ilvl="2" w:tplc="040C0005" w:tentative="1">
      <w:start w:val="1"/>
      <w:numFmt w:val="bullet"/>
      <w:lvlText w:val=""/>
      <w:lvlJc w:val="left"/>
      <w:pPr>
        <w:ind w:left="2299" w:hanging="360"/>
      </w:pPr>
      <w:rPr>
        <w:rFonts w:ascii="Wingdings" w:hAnsi="Wingdings" w:hint="default"/>
      </w:rPr>
    </w:lvl>
    <w:lvl w:ilvl="3" w:tplc="040C0001" w:tentative="1">
      <w:start w:val="1"/>
      <w:numFmt w:val="bullet"/>
      <w:lvlText w:val=""/>
      <w:lvlJc w:val="left"/>
      <w:pPr>
        <w:ind w:left="3019" w:hanging="360"/>
      </w:pPr>
      <w:rPr>
        <w:rFonts w:ascii="Symbol" w:hAnsi="Symbol" w:hint="default"/>
      </w:rPr>
    </w:lvl>
    <w:lvl w:ilvl="4" w:tplc="040C0003" w:tentative="1">
      <w:start w:val="1"/>
      <w:numFmt w:val="bullet"/>
      <w:lvlText w:val="o"/>
      <w:lvlJc w:val="left"/>
      <w:pPr>
        <w:ind w:left="3739" w:hanging="360"/>
      </w:pPr>
      <w:rPr>
        <w:rFonts w:ascii="Courier New" w:hAnsi="Courier New" w:cs="Courier New" w:hint="default"/>
      </w:rPr>
    </w:lvl>
    <w:lvl w:ilvl="5" w:tplc="040C0005" w:tentative="1">
      <w:start w:val="1"/>
      <w:numFmt w:val="bullet"/>
      <w:lvlText w:val=""/>
      <w:lvlJc w:val="left"/>
      <w:pPr>
        <w:ind w:left="4459" w:hanging="360"/>
      </w:pPr>
      <w:rPr>
        <w:rFonts w:ascii="Wingdings" w:hAnsi="Wingdings" w:hint="default"/>
      </w:rPr>
    </w:lvl>
    <w:lvl w:ilvl="6" w:tplc="040C0001" w:tentative="1">
      <w:start w:val="1"/>
      <w:numFmt w:val="bullet"/>
      <w:lvlText w:val=""/>
      <w:lvlJc w:val="left"/>
      <w:pPr>
        <w:ind w:left="5179" w:hanging="360"/>
      </w:pPr>
      <w:rPr>
        <w:rFonts w:ascii="Symbol" w:hAnsi="Symbol" w:hint="default"/>
      </w:rPr>
    </w:lvl>
    <w:lvl w:ilvl="7" w:tplc="040C0003" w:tentative="1">
      <w:start w:val="1"/>
      <w:numFmt w:val="bullet"/>
      <w:lvlText w:val="o"/>
      <w:lvlJc w:val="left"/>
      <w:pPr>
        <w:ind w:left="5899" w:hanging="360"/>
      </w:pPr>
      <w:rPr>
        <w:rFonts w:ascii="Courier New" w:hAnsi="Courier New" w:cs="Courier New" w:hint="default"/>
      </w:rPr>
    </w:lvl>
    <w:lvl w:ilvl="8" w:tplc="040C0005" w:tentative="1">
      <w:start w:val="1"/>
      <w:numFmt w:val="bullet"/>
      <w:lvlText w:val=""/>
      <w:lvlJc w:val="left"/>
      <w:pPr>
        <w:ind w:left="6619" w:hanging="360"/>
      </w:pPr>
      <w:rPr>
        <w:rFonts w:ascii="Wingdings" w:hAnsi="Wingdings" w:hint="default"/>
      </w:rPr>
    </w:lvl>
  </w:abstractNum>
  <w:abstractNum w:abstractNumId="25" w15:restartNumberingAfterBreak="0">
    <w:nsid w:val="59432C47"/>
    <w:multiLevelType w:val="hybridMultilevel"/>
    <w:tmpl w:val="DAD01262"/>
    <w:lvl w:ilvl="0" w:tplc="4AD2BB1A">
      <w:numFmt w:val="bullet"/>
      <w:lvlText w:val="-"/>
      <w:lvlJc w:val="left"/>
      <w:pPr>
        <w:ind w:left="641"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1D3D53"/>
    <w:multiLevelType w:val="hybridMultilevel"/>
    <w:tmpl w:val="C24C775E"/>
    <w:lvl w:ilvl="0" w:tplc="4AD2BB1A">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4794704"/>
    <w:multiLevelType w:val="hybridMultilevel"/>
    <w:tmpl w:val="69705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596107"/>
    <w:multiLevelType w:val="hybridMultilevel"/>
    <w:tmpl w:val="1A687754"/>
    <w:lvl w:ilvl="0" w:tplc="4AD2BB1A">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B7F3C69"/>
    <w:multiLevelType w:val="hybridMultilevel"/>
    <w:tmpl w:val="8C5E8E2E"/>
    <w:lvl w:ilvl="0" w:tplc="92F07FEE">
      <w:numFmt w:val="bullet"/>
      <w:lvlText w:val="•"/>
      <w:lvlJc w:val="left"/>
      <w:pPr>
        <w:ind w:left="435" w:hanging="435"/>
      </w:pPr>
      <w:rPr>
        <w:rFonts w:ascii="Arial" w:eastAsiaTheme="minorEastAsia" w:hAnsi="Arial" w:cs="Arial" w:hint="default"/>
      </w:rPr>
    </w:lvl>
    <w:lvl w:ilvl="1" w:tplc="040C0003" w:tentative="1">
      <w:start w:val="1"/>
      <w:numFmt w:val="bullet"/>
      <w:lvlText w:val="o"/>
      <w:lvlJc w:val="left"/>
      <w:pPr>
        <w:ind w:left="1159" w:hanging="360"/>
      </w:pPr>
      <w:rPr>
        <w:rFonts w:ascii="Courier New" w:hAnsi="Courier New" w:cs="Courier New" w:hint="default"/>
      </w:rPr>
    </w:lvl>
    <w:lvl w:ilvl="2" w:tplc="040C0005" w:tentative="1">
      <w:start w:val="1"/>
      <w:numFmt w:val="bullet"/>
      <w:lvlText w:val=""/>
      <w:lvlJc w:val="left"/>
      <w:pPr>
        <w:ind w:left="1879" w:hanging="360"/>
      </w:pPr>
      <w:rPr>
        <w:rFonts w:ascii="Wingdings" w:hAnsi="Wingdings" w:hint="default"/>
      </w:rPr>
    </w:lvl>
    <w:lvl w:ilvl="3" w:tplc="040C0001" w:tentative="1">
      <w:start w:val="1"/>
      <w:numFmt w:val="bullet"/>
      <w:lvlText w:val=""/>
      <w:lvlJc w:val="left"/>
      <w:pPr>
        <w:ind w:left="2599" w:hanging="360"/>
      </w:pPr>
      <w:rPr>
        <w:rFonts w:ascii="Symbol" w:hAnsi="Symbol" w:hint="default"/>
      </w:rPr>
    </w:lvl>
    <w:lvl w:ilvl="4" w:tplc="040C0003" w:tentative="1">
      <w:start w:val="1"/>
      <w:numFmt w:val="bullet"/>
      <w:lvlText w:val="o"/>
      <w:lvlJc w:val="left"/>
      <w:pPr>
        <w:ind w:left="3319" w:hanging="360"/>
      </w:pPr>
      <w:rPr>
        <w:rFonts w:ascii="Courier New" w:hAnsi="Courier New" w:cs="Courier New" w:hint="default"/>
      </w:rPr>
    </w:lvl>
    <w:lvl w:ilvl="5" w:tplc="040C0005" w:tentative="1">
      <w:start w:val="1"/>
      <w:numFmt w:val="bullet"/>
      <w:lvlText w:val=""/>
      <w:lvlJc w:val="left"/>
      <w:pPr>
        <w:ind w:left="4039" w:hanging="360"/>
      </w:pPr>
      <w:rPr>
        <w:rFonts w:ascii="Wingdings" w:hAnsi="Wingdings" w:hint="default"/>
      </w:rPr>
    </w:lvl>
    <w:lvl w:ilvl="6" w:tplc="040C0001" w:tentative="1">
      <w:start w:val="1"/>
      <w:numFmt w:val="bullet"/>
      <w:lvlText w:val=""/>
      <w:lvlJc w:val="left"/>
      <w:pPr>
        <w:ind w:left="4759" w:hanging="360"/>
      </w:pPr>
      <w:rPr>
        <w:rFonts w:ascii="Symbol" w:hAnsi="Symbol" w:hint="default"/>
      </w:rPr>
    </w:lvl>
    <w:lvl w:ilvl="7" w:tplc="040C0003" w:tentative="1">
      <w:start w:val="1"/>
      <w:numFmt w:val="bullet"/>
      <w:lvlText w:val="o"/>
      <w:lvlJc w:val="left"/>
      <w:pPr>
        <w:ind w:left="5479" w:hanging="360"/>
      </w:pPr>
      <w:rPr>
        <w:rFonts w:ascii="Courier New" w:hAnsi="Courier New" w:cs="Courier New" w:hint="default"/>
      </w:rPr>
    </w:lvl>
    <w:lvl w:ilvl="8" w:tplc="040C0005" w:tentative="1">
      <w:start w:val="1"/>
      <w:numFmt w:val="bullet"/>
      <w:lvlText w:val=""/>
      <w:lvlJc w:val="left"/>
      <w:pPr>
        <w:ind w:left="6199" w:hanging="360"/>
      </w:pPr>
      <w:rPr>
        <w:rFonts w:ascii="Wingdings" w:hAnsi="Wingdings" w:hint="default"/>
      </w:rPr>
    </w:lvl>
  </w:abstractNum>
  <w:abstractNum w:abstractNumId="30" w15:restartNumberingAfterBreak="0">
    <w:nsid w:val="70C80207"/>
    <w:multiLevelType w:val="hybridMultilevel"/>
    <w:tmpl w:val="EB8C06EA"/>
    <w:lvl w:ilvl="0" w:tplc="4AD2BB1A">
      <w:numFmt w:val="bullet"/>
      <w:lvlText w:val="-"/>
      <w:lvlJc w:val="left"/>
      <w:pPr>
        <w:ind w:left="499" w:hanging="360"/>
      </w:pPr>
      <w:rPr>
        <w:rFonts w:ascii="Arial" w:eastAsiaTheme="minorEastAsia" w:hAnsi="Arial" w:cs="Arial" w:hint="default"/>
      </w:rPr>
    </w:lvl>
    <w:lvl w:ilvl="1" w:tplc="040C0003" w:tentative="1">
      <w:start w:val="1"/>
      <w:numFmt w:val="bullet"/>
      <w:lvlText w:val="o"/>
      <w:lvlJc w:val="left"/>
      <w:pPr>
        <w:ind w:left="1219" w:hanging="360"/>
      </w:pPr>
      <w:rPr>
        <w:rFonts w:ascii="Courier New" w:hAnsi="Courier New" w:cs="Courier New" w:hint="default"/>
      </w:rPr>
    </w:lvl>
    <w:lvl w:ilvl="2" w:tplc="040C0005" w:tentative="1">
      <w:start w:val="1"/>
      <w:numFmt w:val="bullet"/>
      <w:lvlText w:val=""/>
      <w:lvlJc w:val="left"/>
      <w:pPr>
        <w:ind w:left="1939" w:hanging="360"/>
      </w:pPr>
      <w:rPr>
        <w:rFonts w:ascii="Wingdings" w:hAnsi="Wingdings" w:hint="default"/>
      </w:rPr>
    </w:lvl>
    <w:lvl w:ilvl="3" w:tplc="040C0001" w:tentative="1">
      <w:start w:val="1"/>
      <w:numFmt w:val="bullet"/>
      <w:lvlText w:val=""/>
      <w:lvlJc w:val="left"/>
      <w:pPr>
        <w:ind w:left="2659" w:hanging="360"/>
      </w:pPr>
      <w:rPr>
        <w:rFonts w:ascii="Symbol" w:hAnsi="Symbol" w:hint="default"/>
      </w:rPr>
    </w:lvl>
    <w:lvl w:ilvl="4" w:tplc="040C0003" w:tentative="1">
      <w:start w:val="1"/>
      <w:numFmt w:val="bullet"/>
      <w:lvlText w:val="o"/>
      <w:lvlJc w:val="left"/>
      <w:pPr>
        <w:ind w:left="3379" w:hanging="360"/>
      </w:pPr>
      <w:rPr>
        <w:rFonts w:ascii="Courier New" w:hAnsi="Courier New" w:cs="Courier New" w:hint="default"/>
      </w:rPr>
    </w:lvl>
    <w:lvl w:ilvl="5" w:tplc="040C0005" w:tentative="1">
      <w:start w:val="1"/>
      <w:numFmt w:val="bullet"/>
      <w:lvlText w:val=""/>
      <w:lvlJc w:val="left"/>
      <w:pPr>
        <w:ind w:left="4099" w:hanging="360"/>
      </w:pPr>
      <w:rPr>
        <w:rFonts w:ascii="Wingdings" w:hAnsi="Wingdings" w:hint="default"/>
      </w:rPr>
    </w:lvl>
    <w:lvl w:ilvl="6" w:tplc="040C0001" w:tentative="1">
      <w:start w:val="1"/>
      <w:numFmt w:val="bullet"/>
      <w:lvlText w:val=""/>
      <w:lvlJc w:val="left"/>
      <w:pPr>
        <w:ind w:left="4819" w:hanging="360"/>
      </w:pPr>
      <w:rPr>
        <w:rFonts w:ascii="Symbol" w:hAnsi="Symbol" w:hint="default"/>
      </w:rPr>
    </w:lvl>
    <w:lvl w:ilvl="7" w:tplc="040C0003" w:tentative="1">
      <w:start w:val="1"/>
      <w:numFmt w:val="bullet"/>
      <w:lvlText w:val="o"/>
      <w:lvlJc w:val="left"/>
      <w:pPr>
        <w:ind w:left="5539" w:hanging="360"/>
      </w:pPr>
      <w:rPr>
        <w:rFonts w:ascii="Courier New" w:hAnsi="Courier New" w:cs="Courier New" w:hint="default"/>
      </w:rPr>
    </w:lvl>
    <w:lvl w:ilvl="8" w:tplc="040C0005" w:tentative="1">
      <w:start w:val="1"/>
      <w:numFmt w:val="bullet"/>
      <w:lvlText w:val=""/>
      <w:lvlJc w:val="left"/>
      <w:pPr>
        <w:ind w:left="6259" w:hanging="360"/>
      </w:pPr>
      <w:rPr>
        <w:rFonts w:ascii="Wingdings" w:hAnsi="Wingdings" w:hint="default"/>
      </w:rPr>
    </w:lvl>
  </w:abstractNum>
  <w:abstractNum w:abstractNumId="31" w15:restartNumberingAfterBreak="0">
    <w:nsid w:val="710B0B9C"/>
    <w:multiLevelType w:val="hybridMultilevel"/>
    <w:tmpl w:val="FF5E41FA"/>
    <w:lvl w:ilvl="0" w:tplc="040C0001">
      <w:start w:val="1"/>
      <w:numFmt w:val="bullet"/>
      <w:lvlText w:val=""/>
      <w:lvlJc w:val="left"/>
      <w:pPr>
        <w:ind w:left="641" w:hanging="360"/>
      </w:pPr>
      <w:rPr>
        <w:rFonts w:ascii="Symbol" w:hAnsi="Symbol" w:hint="default"/>
      </w:rPr>
    </w:lvl>
    <w:lvl w:ilvl="1" w:tplc="040C0003" w:tentative="1">
      <w:start w:val="1"/>
      <w:numFmt w:val="bullet"/>
      <w:lvlText w:val="o"/>
      <w:lvlJc w:val="left"/>
      <w:pPr>
        <w:ind w:left="1361" w:hanging="360"/>
      </w:pPr>
      <w:rPr>
        <w:rFonts w:ascii="Courier New" w:hAnsi="Courier New" w:cs="Courier New" w:hint="default"/>
      </w:rPr>
    </w:lvl>
    <w:lvl w:ilvl="2" w:tplc="040C0005" w:tentative="1">
      <w:start w:val="1"/>
      <w:numFmt w:val="bullet"/>
      <w:lvlText w:val=""/>
      <w:lvlJc w:val="left"/>
      <w:pPr>
        <w:ind w:left="2081" w:hanging="360"/>
      </w:pPr>
      <w:rPr>
        <w:rFonts w:ascii="Wingdings" w:hAnsi="Wingdings" w:hint="default"/>
      </w:rPr>
    </w:lvl>
    <w:lvl w:ilvl="3" w:tplc="040C0001" w:tentative="1">
      <w:start w:val="1"/>
      <w:numFmt w:val="bullet"/>
      <w:lvlText w:val=""/>
      <w:lvlJc w:val="left"/>
      <w:pPr>
        <w:ind w:left="2801" w:hanging="360"/>
      </w:pPr>
      <w:rPr>
        <w:rFonts w:ascii="Symbol" w:hAnsi="Symbol" w:hint="default"/>
      </w:rPr>
    </w:lvl>
    <w:lvl w:ilvl="4" w:tplc="040C0003" w:tentative="1">
      <w:start w:val="1"/>
      <w:numFmt w:val="bullet"/>
      <w:lvlText w:val="o"/>
      <w:lvlJc w:val="left"/>
      <w:pPr>
        <w:ind w:left="3521" w:hanging="360"/>
      </w:pPr>
      <w:rPr>
        <w:rFonts w:ascii="Courier New" w:hAnsi="Courier New" w:cs="Courier New" w:hint="default"/>
      </w:rPr>
    </w:lvl>
    <w:lvl w:ilvl="5" w:tplc="040C0005" w:tentative="1">
      <w:start w:val="1"/>
      <w:numFmt w:val="bullet"/>
      <w:lvlText w:val=""/>
      <w:lvlJc w:val="left"/>
      <w:pPr>
        <w:ind w:left="4241" w:hanging="360"/>
      </w:pPr>
      <w:rPr>
        <w:rFonts w:ascii="Wingdings" w:hAnsi="Wingdings" w:hint="default"/>
      </w:rPr>
    </w:lvl>
    <w:lvl w:ilvl="6" w:tplc="040C0001" w:tentative="1">
      <w:start w:val="1"/>
      <w:numFmt w:val="bullet"/>
      <w:lvlText w:val=""/>
      <w:lvlJc w:val="left"/>
      <w:pPr>
        <w:ind w:left="4961" w:hanging="360"/>
      </w:pPr>
      <w:rPr>
        <w:rFonts w:ascii="Symbol" w:hAnsi="Symbol" w:hint="default"/>
      </w:rPr>
    </w:lvl>
    <w:lvl w:ilvl="7" w:tplc="040C0003" w:tentative="1">
      <w:start w:val="1"/>
      <w:numFmt w:val="bullet"/>
      <w:lvlText w:val="o"/>
      <w:lvlJc w:val="left"/>
      <w:pPr>
        <w:ind w:left="5681" w:hanging="360"/>
      </w:pPr>
      <w:rPr>
        <w:rFonts w:ascii="Courier New" w:hAnsi="Courier New" w:cs="Courier New" w:hint="default"/>
      </w:rPr>
    </w:lvl>
    <w:lvl w:ilvl="8" w:tplc="040C0005" w:tentative="1">
      <w:start w:val="1"/>
      <w:numFmt w:val="bullet"/>
      <w:lvlText w:val=""/>
      <w:lvlJc w:val="left"/>
      <w:pPr>
        <w:ind w:left="6401" w:hanging="360"/>
      </w:pPr>
      <w:rPr>
        <w:rFonts w:ascii="Wingdings" w:hAnsi="Wingdings" w:hint="default"/>
      </w:rPr>
    </w:lvl>
  </w:abstractNum>
  <w:abstractNum w:abstractNumId="32" w15:restartNumberingAfterBreak="0">
    <w:nsid w:val="71326AF5"/>
    <w:multiLevelType w:val="hybridMultilevel"/>
    <w:tmpl w:val="F94C7F92"/>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0D519D"/>
    <w:multiLevelType w:val="hybridMultilevel"/>
    <w:tmpl w:val="6DEECDDA"/>
    <w:lvl w:ilvl="0" w:tplc="62E8F800">
      <w:numFmt w:val="bullet"/>
      <w:lvlText w:val=""/>
      <w:lvlJc w:val="left"/>
      <w:pPr>
        <w:ind w:left="922" w:hanging="360"/>
      </w:pPr>
      <w:rPr>
        <w:rFonts w:ascii="Arial" w:eastAsiaTheme="minorEastAsia" w:hAnsi="Arial" w:cs="Arial"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5"/>
  </w:num>
  <w:num w:numId="7">
    <w:abstractNumId w:val="17"/>
  </w:num>
  <w:num w:numId="8">
    <w:abstractNumId w:val="11"/>
  </w:num>
  <w:num w:numId="9">
    <w:abstractNumId w:val="32"/>
  </w:num>
  <w:num w:numId="10">
    <w:abstractNumId w:val="10"/>
  </w:num>
  <w:num w:numId="11">
    <w:abstractNumId w:val="31"/>
  </w:num>
  <w:num w:numId="12">
    <w:abstractNumId w:val="27"/>
  </w:num>
  <w:num w:numId="13">
    <w:abstractNumId w:val="13"/>
  </w:num>
  <w:num w:numId="14">
    <w:abstractNumId w:val="14"/>
  </w:num>
  <w:num w:numId="15">
    <w:abstractNumId w:val="8"/>
  </w:num>
  <w:num w:numId="16">
    <w:abstractNumId w:val="29"/>
  </w:num>
  <w:num w:numId="17">
    <w:abstractNumId w:val="9"/>
  </w:num>
  <w:num w:numId="18">
    <w:abstractNumId w:val="24"/>
  </w:num>
  <w:num w:numId="19">
    <w:abstractNumId w:val="19"/>
  </w:num>
  <w:num w:numId="20">
    <w:abstractNumId w:val="6"/>
  </w:num>
  <w:num w:numId="21">
    <w:abstractNumId w:val="4"/>
  </w:num>
  <w:num w:numId="22">
    <w:abstractNumId w:val="12"/>
  </w:num>
  <w:num w:numId="23">
    <w:abstractNumId w:val="21"/>
  </w:num>
  <w:num w:numId="24">
    <w:abstractNumId w:val="23"/>
  </w:num>
  <w:num w:numId="25">
    <w:abstractNumId w:val="15"/>
  </w:num>
  <w:num w:numId="26">
    <w:abstractNumId w:val="16"/>
  </w:num>
  <w:num w:numId="27">
    <w:abstractNumId w:val="18"/>
  </w:num>
  <w:num w:numId="28">
    <w:abstractNumId w:val="33"/>
  </w:num>
  <w:num w:numId="29">
    <w:abstractNumId w:val="25"/>
  </w:num>
  <w:num w:numId="30">
    <w:abstractNumId w:val="20"/>
  </w:num>
  <w:num w:numId="31">
    <w:abstractNumId w:val="30"/>
  </w:num>
  <w:num w:numId="32">
    <w:abstractNumId w:val="22"/>
  </w:num>
  <w:num w:numId="33">
    <w:abstractNumId w:val="2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86"/>
    <w:rsid w:val="0000669E"/>
    <w:rsid w:val="000106DB"/>
    <w:rsid w:val="000153F8"/>
    <w:rsid w:val="0002647E"/>
    <w:rsid w:val="00042D8F"/>
    <w:rsid w:val="000438A1"/>
    <w:rsid w:val="000561F1"/>
    <w:rsid w:val="000563E3"/>
    <w:rsid w:val="00057075"/>
    <w:rsid w:val="00062786"/>
    <w:rsid w:val="00076934"/>
    <w:rsid w:val="00077B3E"/>
    <w:rsid w:val="000A078A"/>
    <w:rsid w:val="000A1348"/>
    <w:rsid w:val="000E2CF4"/>
    <w:rsid w:val="000E669C"/>
    <w:rsid w:val="000E66BC"/>
    <w:rsid w:val="000F4866"/>
    <w:rsid w:val="001028EC"/>
    <w:rsid w:val="00102F1F"/>
    <w:rsid w:val="00112D1C"/>
    <w:rsid w:val="00132050"/>
    <w:rsid w:val="0016052E"/>
    <w:rsid w:val="0018034B"/>
    <w:rsid w:val="00193347"/>
    <w:rsid w:val="00194362"/>
    <w:rsid w:val="001973CA"/>
    <w:rsid w:val="001A0797"/>
    <w:rsid w:val="001E2F03"/>
    <w:rsid w:val="00211810"/>
    <w:rsid w:val="00217DE4"/>
    <w:rsid w:val="002229DB"/>
    <w:rsid w:val="00223D80"/>
    <w:rsid w:val="0024542F"/>
    <w:rsid w:val="00247B59"/>
    <w:rsid w:val="002706E8"/>
    <w:rsid w:val="002822BC"/>
    <w:rsid w:val="002C4934"/>
    <w:rsid w:val="002C74BD"/>
    <w:rsid w:val="002D0902"/>
    <w:rsid w:val="002E1684"/>
    <w:rsid w:val="002E6642"/>
    <w:rsid w:val="00300ABC"/>
    <w:rsid w:val="003027F8"/>
    <w:rsid w:val="00304012"/>
    <w:rsid w:val="00304EC4"/>
    <w:rsid w:val="00305DC2"/>
    <w:rsid w:val="0030717C"/>
    <w:rsid w:val="00320EDF"/>
    <w:rsid w:val="00324303"/>
    <w:rsid w:val="00325C30"/>
    <w:rsid w:val="00331E9C"/>
    <w:rsid w:val="00337957"/>
    <w:rsid w:val="00361FFF"/>
    <w:rsid w:val="0036788D"/>
    <w:rsid w:val="003747B7"/>
    <w:rsid w:val="00374E3E"/>
    <w:rsid w:val="00375654"/>
    <w:rsid w:val="00390023"/>
    <w:rsid w:val="003A229D"/>
    <w:rsid w:val="003A7E4E"/>
    <w:rsid w:val="003B6856"/>
    <w:rsid w:val="003C2AE7"/>
    <w:rsid w:val="003D32D1"/>
    <w:rsid w:val="00402406"/>
    <w:rsid w:val="00406D4C"/>
    <w:rsid w:val="00435FCC"/>
    <w:rsid w:val="00454601"/>
    <w:rsid w:val="004578B3"/>
    <w:rsid w:val="00465925"/>
    <w:rsid w:val="004720C1"/>
    <w:rsid w:val="004810AD"/>
    <w:rsid w:val="004834CB"/>
    <w:rsid w:val="004958C6"/>
    <w:rsid w:val="00495940"/>
    <w:rsid w:val="00497251"/>
    <w:rsid w:val="00497484"/>
    <w:rsid w:val="004A0084"/>
    <w:rsid w:val="004A2224"/>
    <w:rsid w:val="004D42BF"/>
    <w:rsid w:val="004F1DF8"/>
    <w:rsid w:val="004F2555"/>
    <w:rsid w:val="00555C51"/>
    <w:rsid w:val="0057295B"/>
    <w:rsid w:val="0059434C"/>
    <w:rsid w:val="00595A40"/>
    <w:rsid w:val="005F31B3"/>
    <w:rsid w:val="0060192F"/>
    <w:rsid w:val="00644B44"/>
    <w:rsid w:val="00653DD7"/>
    <w:rsid w:val="00654077"/>
    <w:rsid w:val="0067662B"/>
    <w:rsid w:val="00684A99"/>
    <w:rsid w:val="006C5E24"/>
    <w:rsid w:val="006D0E77"/>
    <w:rsid w:val="006E46A7"/>
    <w:rsid w:val="006F2F39"/>
    <w:rsid w:val="006F3600"/>
    <w:rsid w:val="00700F8D"/>
    <w:rsid w:val="00701BDD"/>
    <w:rsid w:val="007246A1"/>
    <w:rsid w:val="00727BC6"/>
    <w:rsid w:val="00727C3F"/>
    <w:rsid w:val="00757A07"/>
    <w:rsid w:val="00790770"/>
    <w:rsid w:val="007935CC"/>
    <w:rsid w:val="0079499A"/>
    <w:rsid w:val="007950DC"/>
    <w:rsid w:val="007B612A"/>
    <w:rsid w:val="007C386C"/>
    <w:rsid w:val="007E6BD9"/>
    <w:rsid w:val="007F0234"/>
    <w:rsid w:val="007F3659"/>
    <w:rsid w:val="00813503"/>
    <w:rsid w:val="00833BD0"/>
    <w:rsid w:val="00835156"/>
    <w:rsid w:val="00840D29"/>
    <w:rsid w:val="00857847"/>
    <w:rsid w:val="00862757"/>
    <w:rsid w:val="00873956"/>
    <w:rsid w:val="0088321D"/>
    <w:rsid w:val="008921EC"/>
    <w:rsid w:val="008A0127"/>
    <w:rsid w:val="008D569B"/>
    <w:rsid w:val="008E13CA"/>
    <w:rsid w:val="008F21ED"/>
    <w:rsid w:val="0090638E"/>
    <w:rsid w:val="00906D2E"/>
    <w:rsid w:val="00942150"/>
    <w:rsid w:val="00942CC1"/>
    <w:rsid w:val="00944531"/>
    <w:rsid w:val="00946A79"/>
    <w:rsid w:val="009B22F4"/>
    <w:rsid w:val="009C6E16"/>
    <w:rsid w:val="009E3812"/>
    <w:rsid w:val="00A07E5E"/>
    <w:rsid w:val="00A30E91"/>
    <w:rsid w:val="00A324EC"/>
    <w:rsid w:val="00A53835"/>
    <w:rsid w:val="00A5707F"/>
    <w:rsid w:val="00A571F0"/>
    <w:rsid w:val="00A92FA9"/>
    <w:rsid w:val="00AD5A66"/>
    <w:rsid w:val="00AE7758"/>
    <w:rsid w:val="00B324D5"/>
    <w:rsid w:val="00B61E7D"/>
    <w:rsid w:val="00B6233B"/>
    <w:rsid w:val="00B6670F"/>
    <w:rsid w:val="00B724FC"/>
    <w:rsid w:val="00BA6DD4"/>
    <w:rsid w:val="00BB1A82"/>
    <w:rsid w:val="00C07EC4"/>
    <w:rsid w:val="00C1248D"/>
    <w:rsid w:val="00C22D31"/>
    <w:rsid w:val="00C31553"/>
    <w:rsid w:val="00C354DA"/>
    <w:rsid w:val="00C35624"/>
    <w:rsid w:val="00C473ED"/>
    <w:rsid w:val="00C50D22"/>
    <w:rsid w:val="00C574B7"/>
    <w:rsid w:val="00C81347"/>
    <w:rsid w:val="00C8572D"/>
    <w:rsid w:val="00C87C06"/>
    <w:rsid w:val="00CB74D7"/>
    <w:rsid w:val="00CD1F78"/>
    <w:rsid w:val="00CD228C"/>
    <w:rsid w:val="00CE306D"/>
    <w:rsid w:val="00CE43A0"/>
    <w:rsid w:val="00D020C6"/>
    <w:rsid w:val="00D169EC"/>
    <w:rsid w:val="00D17549"/>
    <w:rsid w:val="00D23314"/>
    <w:rsid w:val="00D24B68"/>
    <w:rsid w:val="00D42E79"/>
    <w:rsid w:val="00D46410"/>
    <w:rsid w:val="00D476D1"/>
    <w:rsid w:val="00D652EB"/>
    <w:rsid w:val="00D76DBF"/>
    <w:rsid w:val="00D80DA6"/>
    <w:rsid w:val="00D832BF"/>
    <w:rsid w:val="00DD436D"/>
    <w:rsid w:val="00DF7993"/>
    <w:rsid w:val="00E44A83"/>
    <w:rsid w:val="00E6170A"/>
    <w:rsid w:val="00E64B97"/>
    <w:rsid w:val="00EA284E"/>
    <w:rsid w:val="00EA7053"/>
    <w:rsid w:val="00ED3417"/>
    <w:rsid w:val="00EE48BF"/>
    <w:rsid w:val="00EE6430"/>
    <w:rsid w:val="00EE6C40"/>
    <w:rsid w:val="00EE7B7C"/>
    <w:rsid w:val="00EF4090"/>
    <w:rsid w:val="00F268E6"/>
    <w:rsid w:val="00F6224D"/>
    <w:rsid w:val="00F632B5"/>
    <w:rsid w:val="00F71C88"/>
    <w:rsid w:val="00F81027"/>
    <w:rsid w:val="00F930E4"/>
    <w:rsid w:val="00F95362"/>
    <w:rsid w:val="00FA277C"/>
    <w:rsid w:val="00FB7618"/>
    <w:rsid w:val="00FD4A14"/>
    <w:rsid w:val="00FD5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AF6C9"/>
  <w14:defaultImageDpi w14:val="0"/>
  <w15:docId w15:val="{C7BA7E47-2A37-4808-84BC-8C02269D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80DA6"/>
    <w:pPr>
      <w:widowControl w:val="0"/>
      <w:autoSpaceDE w:val="0"/>
      <w:autoSpaceDN w:val="0"/>
      <w:adjustRightInd w:val="0"/>
      <w:spacing w:after="0" w:line="240" w:lineRule="auto"/>
    </w:pPr>
    <w:rPr>
      <w:rFonts w:ascii="Arial" w:hAnsi="Arial" w:cs="Arial"/>
      <w:color w:val="2A2F8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spacing w:before="14"/>
      <w:ind w:left="462" w:hanging="360"/>
    </w:pPr>
    <w:rPr>
      <w:sz w:val="20"/>
      <w:szCs w:val="20"/>
    </w:r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rPr>
  </w:style>
  <w:style w:type="paragraph" w:styleId="Paragraphedeliste">
    <w:name w:val="List Paragraph"/>
    <w:basedOn w:val="Normal"/>
    <w:uiPriority w:val="34"/>
    <w:qFormat/>
    <w:rsid w:val="003747B7"/>
    <w:pPr>
      <w:ind w:left="281"/>
    </w:pPr>
  </w:style>
  <w:style w:type="paragraph" w:customStyle="1" w:styleId="TableParagraph">
    <w:name w:val="Table Paragraph"/>
    <w:basedOn w:val="Normal"/>
    <w:uiPriority w:val="1"/>
    <w:qFormat/>
    <w:rsid w:val="003747B7"/>
    <w:pPr>
      <w:kinsoku w:val="0"/>
      <w:overflowPunct w:val="0"/>
      <w:spacing w:before="32"/>
      <w:ind w:left="102"/>
    </w:pPr>
    <w:rPr>
      <w:b/>
      <w:bCs/>
      <w:spacing w:val="-1"/>
    </w:rPr>
  </w:style>
  <w:style w:type="character" w:styleId="Lienhypertexte">
    <w:name w:val="Hyperlink"/>
    <w:basedOn w:val="Policepardfaut"/>
    <w:uiPriority w:val="99"/>
    <w:rsid w:val="00EE6C40"/>
    <w:rPr>
      <w:color w:val="0000FF" w:themeColor="hyperlink"/>
      <w:u w:val="single"/>
    </w:rPr>
  </w:style>
  <w:style w:type="paragraph" w:styleId="Textedebulles">
    <w:name w:val="Balloon Text"/>
    <w:basedOn w:val="Normal"/>
    <w:link w:val="TextedebullesCar"/>
    <w:uiPriority w:val="99"/>
    <w:rsid w:val="00497251"/>
    <w:rPr>
      <w:rFonts w:ascii="Segoe UI" w:hAnsi="Segoe UI" w:cs="Segoe UI"/>
      <w:sz w:val="18"/>
      <w:szCs w:val="18"/>
    </w:rPr>
  </w:style>
  <w:style w:type="character" w:customStyle="1" w:styleId="TextedebullesCar">
    <w:name w:val="Texte de bulles Car"/>
    <w:basedOn w:val="Policepardfaut"/>
    <w:link w:val="Textedebulles"/>
    <w:uiPriority w:val="99"/>
    <w:rsid w:val="00497251"/>
    <w:rPr>
      <w:rFonts w:ascii="Segoe UI" w:hAnsi="Segoe UI" w:cs="Segoe UI"/>
      <w:sz w:val="18"/>
      <w:szCs w:val="18"/>
    </w:rPr>
  </w:style>
  <w:style w:type="paragraph" w:styleId="Sansinterligne">
    <w:name w:val="No Spacing"/>
    <w:uiPriority w:val="1"/>
    <w:qFormat/>
    <w:rsid w:val="003747B7"/>
    <w:pPr>
      <w:widowControl w:val="0"/>
      <w:autoSpaceDE w:val="0"/>
      <w:autoSpaceDN w:val="0"/>
      <w:adjustRightInd w:val="0"/>
      <w:spacing w:after="0" w:line="240" w:lineRule="auto"/>
    </w:pPr>
    <w:rPr>
      <w:rFonts w:ascii="Times New Roman" w:hAnsi="Times New Roman"/>
      <w:sz w:val="24"/>
      <w:szCs w:val="24"/>
    </w:rPr>
  </w:style>
  <w:style w:type="character" w:styleId="Marquedecommentaire">
    <w:name w:val="annotation reference"/>
    <w:basedOn w:val="Policepardfaut"/>
    <w:uiPriority w:val="99"/>
    <w:semiHidden/>
    <w:unhideWhenUsed/>
    <w:rsid w:val="00EA7053"/>
    <w:rPr>
      <w:sz w:val="16"/>
      <w:szCs w:val="16"/>
    </w:rPr>
  </w:style>
  <w:style w:type="paragraph" w:styleId="Commentaire">
    <w:name w:val="annotation text"/>
    <w:basedOn w:val="Normal"/>
    <w:link w:val="CommentaireCar"/>
    <w:uiPriority w:val="99"/>
    <w:semiHidden/>
    <w:unhideWhenUsed/>
    <w:rsid w:val="00EA7053"/>
    <w:rPr>
      <w:sz w:val="20"/>
      <w:szCs w:val="20"/>
    </w:rPr>
  </w:style>
  <w:style w:type="character" w:customStyle="1" w:styleId="CommentaireCar">
    <w:name w:val="Commentaire Car"/>
    <w:basedOn w:val="Policepardfaut"/>
    <w:link w:val="Commentaire"/>
    <w:uiPriority w:val="99"/>
    <w:semiHidden/>
    <w:rsid w:val="00EA7053"/>
    <w:rPr>
      <w:rFonts w:ascii="Arial" w:hAnsi="Arial" w:cs="Arial"/>
      <w:color w:val="2A2F85"/>
      <w:sz w:val="20"/>
      <w:szCs w:val="20"/>
    </w:rPr>
  </w:style>
  <w:style w:type="paragraph" w:styleId="Objetducommentaire">
    <w:name w:val="annotation subject"/>
    <w:basedOn w:val="Commentaire"/>
    <w:next w:val="Commentaire"/>
    <w:link w:val="ObjetducommentaireCar"/>
    <w:uiPriority w:val="99"/>
    <w:semiHidden/>
    <w:unhideWhenUsed/>
    <w:rsid w:val="00EA7053"/>
    <w:rPr>
      <w:b/>
      <w:bCs/>
    </w:rPr>
  </w:style>
  <w:style w:type="character" w:customStyle="1" w:styleId="ObjetducommentaireCar">
    <w:name w:val="Objet du commentaire Car"/>
    <w:basedOn w:val="CommentaireCar"/>
    <w:link w:val="Objetducommentaire"/>
    <w:uiPriority w:val="99"/>
    <w:semiHidden/>
    <w:rsid w:val="00EA7053"/>
    <w:rPr>
      <w:rFonts w:ascii="Arial" w:hAnsi="Arial" w:cs="Arial"/>
      <w:b/>
      <w:bCs/>
      <w:color w:val="2A2F85"/>
      <w:sz w:val="20"/>
      <w:szCs w:val="20"/>
    </w:rPr>
  </w:style>
  <w:style w:type="paragraph" w:styleId="En-tte">
    <w:name w:val="header"/>
    <w:basedOn w:val="Normal"/>
    <w:link w:val="En-tteCar"/>
    <w:uiPriority w:val="99"/>
    <w:unhideWhenUsed/>
    <w:rsid w:val="00F632B5"/>
    <w:pPr>
      <w:tabs>
        <w:tab w:val="center" w:pos="4536"/>
        <w:tab w:val="right" w:pos="9072"/>
      </w:tabs>
    </w:pPr>
  </w:style>
  <w:style w:type="character" w:customStyle="1" w:styleId="En-tteCar">
    <w:name w:val="En-tête Car"/>
    <w:basedOn w:val="Policepardfaut"/>
    <w:link w:val="En-tte"/>
    <w:uiPriority w:val="99"/>
    <w:rsid w:val="00F632B5"/>
    <w:rPr>
      <w:rFonts w:ascii="Arial" w:hAnsi="Arial" w:cs="Arial"/>
      <w:color w:val="2A2F85"/>
    </w:rPr>
  </w:style>
  <w:style w:type="paragraph" w:styleId="Pieddepage">
    <w:name w:val="footer"/>
    <w:basedOn w:val="Normal"/>
    <w:link w:val="PieddepageCar"/>
    <w:uiPriority w:val="99"/>
    <w:unhideWhenUsed/>
    <w:rsid w:val="00F632B5"/>
    <w:pPr>
      <w:tabs>
        <w:tab w:val="center" w:pos="4536"/>
        <w:tab w:val="right" w:pos="9072"/>
      </w:tabs>
    </w:pPr>
  </w:style>
  <w:style w:type="character" w:customStyle="1" w:styleId="PieddepageCar">
    <w:name w:val="Pied de page Car"/>
    <w:basedOn w:val="Policepardfaut"/>
    <w:link w:val="Pieddepage"/>
    <w:uiPriority w:val="99"/>
    <w:rsid w:val="00F632B5"/>
    <w:rPr>
      <w:rFonts w:ascii="Arial" w:hAnsi="Arial" w:cs="Arial"/>
      <w:color w:val="2A2F85"/>
    </w:rPr>
  </w:style>
  <w:style w:type="paragraph" w:customStyle="1" w:styleId="Titre11">
    <w:name w:val="Titre 11"/>
    <w:basedOn w:val="Normal"/>
    <w:next w:val="Corpsdetexte"/>
    <w:qFormat/>
    <w:rsid w:val="00906D2E"/>
    <w:pPr>
      <w:keepNext/>
      <w:widowControl/>
      <w:numPr>
        <w:numId w:val="32"/>
      </w:numPr>
      <w:autoSpaceDE/>
      <w:autoSpaceDN/>
      <w:adjustRightInd/>
      <w:spacing w:before="120" w:after="120"/>
      <w:outlineLvl w:val="0"/>
    </w:pPr>
    <w:rPr>
      <w:rFonts w:eastAsia="Times New Roman"/>
      <w:b/>
      <w:bCs/>
      <w:color w:val="auto"/>
      <w:kern w:val="2"/>
      <w:szCs w:val="32"/>
      <w:u w:val="single"/>
    </w:rPr>
  </w:style>
  <w:style w:type="paragraph" w:customStyle="1" w:styleId="Titre21">
    <w:name w:val="Titre 21"/>
    <w:basedOn w:val="Normal"/>
    <w:next w:val="Corpsdetexte"/>
    <w:qFormat/>
    <w:rsid w:val="00906D2E"/>
    <w:pPr>
      <w:keepNext/>
      <w:widowControl/>
      <w:numPr>
        <w:ilvl w:val="1"/>
        <w:numId w:val="32"/>
      </w:numPr>
      <w:autoSpaceDE/>
      <w:autoSpaceDN/>
      <w:adjustRightInd/>
      <w:spacing w:after="120"/>
      <w:outlineLvl w:val="1"/>
    </w:pPr>
    <w:rPr>
      <w:rFonts w:eastAsia="Times New Roman"/>
      <w:b/>
      <w:bCs/>
      <w:iCs/>
      <w:color w:val="auto"/>
      <w:szCs w:val="28"/>
    </w:rPr>
  </w:style>
  <w:style w:type="paragraph" w:customStyle="1" w:styleId="Titre31">
    <w:name w:val="Titre 31"/>
    <w:basedOn w:val="Normal"/>
    <w:next w:val="Corpsdetexte"/>
    <w:qFormat/>
    <w:rsid w:val="00906D2E"/>
    <w:pPr>
      <w:keepNext/>
      <w:widowControl/>
      <w:numPr>
        <w:ilvl w:val="2"/>
        <w:numId w:val="32"/>
      </w:numPr>
      <w:autoSpaceDE/>
      <w:autoSpaceDN/>
      <w:adjustRightInd/>
      <w:spacing w:after="120"/>
      <w:outlineLvl w:val="2"/>
    </w:pPr>
    <w:rPr>
      <w:rFonts w:eastAsia="Times New Roman"/>
      <w:bCs/>
      <w:i/>
      <w:color w:val="auto"/>
      <w:szCs w:val="26"/>
      <w:u w:val="single"/>
    </w:rPr>
  </w:style>
  <w:style w:type="paragraph" w:customStyle="1" w:styleId="Titre41">
    <w:name w:val="Titre 41"/>
    <w:basedOn w:val="Normal"/>
    <w:next w:val="Corpsdetexte"/>
    <w:qFormat/>
    <w:rsid w:val="00906D2E"/>
    <w:pPr>
      <w:keepNext/>
      <w:widowControl/>
      <w:numPr>
        <w:ilvl w:val="3"/>
        <w:numId w:val="32"/>
      </w:numPr>
      <w:autoSpaceDE/>
      <w:autoSpaceDN/>
      <w:adjustRightInd/>
      <w:spacing w:after="120"/>
      <w:outlineLvl w:val="3"/>
    </w:pPr>
    <w:rPr>
      <w:rFonts w:eastAsia="Times New Roman" w:cs="Times New Roman"/>
      <w:bCs/>
      <w:i/>
      <w:color w:val="auto"/>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1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8DA1E-DDC2-444A-900B-C2F72AAB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522</Words>
  <Characters>3298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IFSTTAR</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buetas</dc:creator>
  <cp:lastModifiedBy>BERTRAND Annick</cp:lastModifiedBy>
  <cp:revision>11</cp:revision>
  <cp:lastPrinted>2020-01-27T09:10:00Z</cp:lastPrinted>
  <dcterms:created xsi:type="dcterms:W3CDTF">2021-01-27T17:04:00Z</dcterms:created>
  <dcterms:modified xsi:type="dcterms:W3CDTF">2021-02-01T11:40:00Z</dcterms:modified>
</cp:coreProperties>
</file>